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F8771" w14:textId="77777777" w:rsidR="00374A85" w:rsidRPr="004F3B7F" w:rsidRDefault="00374A85">
      <w:pPr>
        <w:rPr>
          <w:rFonts w:ascii="Georgia" w:hAnsi="Georgia"/>
          <w:lang w:val="ro-RO"/>
        </w:rPr>
      </w:pPr>
    </w:p>
    <w:p w14:paraId="1BD7255C" w14:textId="77777777" w:rsidR="00D502E9" w:rsidRPr="00D502E9" w:rsidRDefault="00D502E9" w:rsidP="00D502E9">
      <w:pPr>
        <w:jc w:val="center"/>
        <w:rPr>
          <w:rFonts w:ascii="Georgia" w:hAnsi="Georgia"/>
          <w:b/>
          <w:iCs/>
          <w:lang w:val="ro-RO"/>
        </w:rPr>
      </w:pPr>
      <w:r w:rsidRPr="00D502E9">
        <w:rPr>
          <w:rFonts w:ascii="Georgia" w:hAnsi="Georgia"/>
          <w:b/>
          <w:iCs/>
          <w:lang w:val="ro-RO"/>
        </w:rPr>
        <w:t>PARLAMENTUL ROMÂNIEI</w:t>
      </w:r>
    </w:p>
    <w:p w14:paraId="27C0EFD9" w14:textId="2D701A2C" w:rsidR="00D502E9" w:rsidRPr="00D502E9" w:rsidRDefault="00D502E9" w:rsidP="00D502E9">
      <w:pPr>
        <w:rPr>
          <w:rFonts w:ascii="Georgia" w:hAnsi="Georgia"/>
          <w:b/>
          <w:i/>
          <w:lang w:val="ro-RO"/>
        </w:rPr>
      </w:pPr>
      <w:r w:rsidRPr="00D502E9">
        <w:rPr>
          <w:rFonts w:ascii="Georgia" w:hAnsi="Georgia"/>
          <w:noProof/>
          <w:lang w:val="ro-RO"/>
        </w:rPr>
        <w:drawing>
          <wp:anchor distT="0" distB="0" distL="114300" distR="114300" simplePos="0" relativeHeight="251658240" behindDoc="0" locked="0" layoutInCell="1" allowOverlap="1" wp14:anchorId="77C3566A" wp14:editId="6FE3A784">
            <wp:simplePos x="0" y="0"/>
            <wp:positionH relativeFrom="column">
              <wp:posOffset>2494915</wp:posOffset>
            </wp:positionH>
            <wp:positionV relativeFrom="paragraph">
              <wp:posOffset>100330</wp:posOffset>
            </wp:positionV>
            <wp:extent cx="809625" cy="1028700"/>
            <wp:effectExtent l="0" t="0" r="9525" b="0"/>
            <wp:wrapSquare wrapText="bothSides"/>
            <wp:docPr id="19415800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9625" cy="1028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BE1EDE" w14:textId="77777777" w:rsidR="00D502E9" w:rsidRPr="00D502E9" w:rsidRDefault="00D502E9" w:rsidP="00D502E9">
      <w:pPr>
        <w:rPr>
          <w:rFonts w:ascii="Georgia" w:hAnsi="Georgia"/>
          <w:b/>
          <w:i/>
          <w:lang w:val="ro-RO"/>
        </w:rPr>
      </w:pPr>
    </w:p>
    <w:p w14:paraId="2BB2E59E" w14:textId="77777777" w:rsidR="00D502E9" w:rsidRPr="00D502E9" w:rsidRDefault="00D502E9" w:rsidP="00D502E9">
      <w:pPr>
        <w:rPr>
          <w:rFonts w:ascii="Georgia" w:hAnsi="Georgia"/>
          <w:b/>
          <w:i/>
          <w:lang w:val="ro-RO"/>
        </w:rPr>
      </w:pPr>
    </w:p>
    <w:p w14:paraId="4C63E680" w14:textId="77777777" w:rsidR="00D502E9" w:rsidRPr="00D502E9" w:rsidRDefault="00D502E9" w:rsidP="00D502E9">
      <w:pPr>
        <w:rPr>
          <w:rFonts w:ascii="Georgia" w:hAnsi="Georgia"/>
          <w:b/>
          <w:i/>
          <w:lang w:val="ro-RO"/>
        </w:rPr>
      </w:pPr>
      <w:bookmarkStart w:id="0" w:name="_Hlk127263440"/>
    </w:p>
    <w:p w14:paraId="2F8EA7B9" w14:textId="77777777" w:rsidR="00D502E9" w:rsidRPr="00D502E9" w:rsidRDefault="00D502E9" w:rsidP="00D502E9">
      <w:pPr>
        <w:rPr>
          <w:rFonts w:ascii="Georgia" w:hAnsi="Georgia"/>
          <w:b/>
          <w:i/>
          <w:lang w:val="ro-RO"/>
        </w:rPr>
      </w:pPr>
    </w:p>
    <w:p w14:paraId="0EC53B47" w14:textId="77777777" w:rsidR="00D502E9" w:rsidRPr="00D502E9" w:rsidRDefault="00D502E9" w:rsidP="00D502E9">
      <w:pPr>
        <w:rPr>
          <w:rFonts w:ascii="Georgia" w:hAnsi="Georgia"/>
          <w:b/>
          <w:lang w:val="ro-RO"/>
        </w:rPr>
      </w:pPr>
      <w:r w:rsidRPr="00D502E9">
        <w:rPr>
          <w:rFonts w:ascii="Georgia" w:hAnsi="Georgia"/>
          <w:b/>
          <w:i/>
          <w:lang w:val="ro-RO"/>
        </w:rPr>
        <w:t xml:space="preserve"> Comisia </w:t>
      </w:r>
      <w:bookmarkEnd w:id="0"/>
      <w:r w:rsidRPr="00D502E9">
        <w:rPr>
          <w:rFonts w:ascii="Georgia" w:hAnsi="Georgia"/>
          <w:b/>
          <w:i/>
          <w:lang w:val="ro-RO"/>
        </w:rPr>
        <w:t>economică, industrii, servicii, turism și antreprenoriat</w:t>
      </w:r>
    </w:p>
    <w:p w14:paraId="3F7FC8D1" w14:textId="1A95DB0C" w:rsidR="00D502E9" w:rsidRPr="00D502E9" w:rsidRDefault="00D502E9" w:rsidP="00D502E9">
      <w:pPr>
        <w:rPr>
          <w:rFonts w:ascii="Georgia" w:hAnsi="Georgia"/>
          <w:b/>
          <w:i/>
          <w:lang w:val="ro-RO"/>
        </w:rPr>
      </w:pPr>
      <w:r w:rsidRPr="00D502E9">
        <w:rPr>
          <w:rFonts w:ascii="Georgia" w:hAnsi="Georgia"/>
          <w:b/>
          <w:lang w:val="ro-RO"/>
        </w:rPr>
        <w:t xml:space="preserve"> </w:t>
      </w:r>
      <w:r w:rsidRPr="00D502E9">
        <w:rPr>
          <w:rFonts w:ascii="Georgia" w:hAnsi="Georgia"/>
          <w:b/>
          <w:i/>
          <w:lang w:val="ro-RO"/>
        </w:rPr>
        <w:t>Nr.XX /</w:t>
      </w:r>
      <w:r w:rsidR="00331AA2">
        <w:rPr>
          <w:rFonts w:ascii="Georgia" w:hAnsi="Georgia"/>
          <w:b/>
          <w:i/>
          <w:lang w:val="ro-RO"/>
        </w:rPr>
        <w:t>53</w:t>
      </w:r>
      <w:r>
        <w:rPr>
          <w:rFonts w:ascii="Georgia" w:hAnsi="Georgia"/>
          <w:b/>
          <w:i/>
          <w:lang w:val="ro-RO"/>
        </w:rPr>
        <w:t xml:space="preserve"> </w:t>
      </w:r>
      <w:r w:rsidRPr="00D502E9">
        <w:rPr>
          <w:rFonts w:ascii="Georgia" w:hAnsi="Georgia"/>
          <w:b/>
          <w:i/>
          <w:lang w:val="ro-RO"/>
        </w:rPr>
        <w:t>/</w:t>
      </w:r>
      <w:r>
        <w:rPr>
          <w:rFonts w:ascii="Georgia" w:hAnsi="Georgia"/>
          <w:b/>
          <w:i/>
          <w:lang w:val="ro-RO"/>
        </w:rPr>
        <w:t>10</w:t>
      </w:r>
      <w:r w:rsidRPr="00D502E9">
        <w:rPr>
          <w:rFonts w:ascii="Georgia" w:hAnsi="Georgia"/>
          <w:b/>
          <w:i/>
          <w:lang w:val="ro-RO"/>
        </w:rPr>
        <w:t>.0</w:t>
      </w:r>
      <w:r>
        <w:rPr>
          <w:rFonts w:ascii="Georgia" w:hAnsi="Georgia"/>
          <w:b/>
          <w:i/>
          <w:lang w:val="ro-RO"/>
        </w:rPr>
        <w:t>2</w:t>
      </w:r>
      <w:r w:rsidRPr="00D502E9">
        <w:rPr>
          <w:rFonts w:ascii="Georgia" w:hAnsi="Georgia"/>
          <w:b/>
          <w:i/>
          <w:lang w:val="ro-RO"/>
        </w:rPr>
        <w:t>. 2026</w:t>
      </w:r>
      <w:r w:rsidRPr="00D502E9">
        <w:rPr>
          <w:rFonts w:ascii="Georgia" w:hAnsi="Georgia"/>
          <w:b/>
          <w:iCs/>
          <w:lang w:val="ro-RO"/>
        </w:rPr>
        <w:t xml:space="preserve"> </w:t>
      </w:r>
    </w:p>
    <w:p w14:paraId="2447D258" w14:textId="77777777" w:rsidR="00D502E9" w:rsidRPr="00D502E9" w:rsidRDefault="00D502E9" w:rsidP="00D502E9">
      <w:pPr>
        <w:rPr>
          <w:rFonts w:ascii="Georgia" w:hAnsi="Georgia"/>
          <w:b/>
          <w:iCs/>
          <w:lang w:val="ro-RO"/>
        </w:rPr>
      </w:pPr>
    </w:p>
    <w:p w14:paraId="725D3A54" w14:textId="77777777" w:rsidR="00D502E9" w:rsidRPr="00D502E9" w:rsidRDefault="00D502E9" w:rsidP="00D502E9">
      <w:pPr>
        <w:jc w:val="center"/>
        <w:rPr>
          <w:rFonts w:ascii="Georgia" w:hAnsi="Georgia"/>
          <w:b/>
          <w:iCs/>
          <w:lang w:val="ro-RO"/>
        </w:rPr>
      </w:pPr>
      <w:r w:rsidRPr="00D502E9">
        <w:rPr>
          <w:rFonts w:ascii="Georgia" w:hAnsi="Georgia"/>
          <w:b/>
          <w:iCs/>
          <w:lang w:val="ro-RO"/>
        </w:rPr>
        <w:t>SINTEZA</w:t>
      </w:r>
    </w:p>
    <w:p w14:paraId="7D93A9D7" w14:textId="790876B8" w:rsidR="00D502E9" w:rsidRPr="00D502E9" w:rsidRDefault="00D502E9" w:rsidP="00D502E9">
      <w:pPr>
        <w:jc w:val="center"/>
        <w:rPr>
          <w:rFonts w:ascii="Georgia" w:hAnsi="Georgia"/>
          <w:b/>
          <w:iCs/>
          <w:lang w:val="ro-RO"/>
        </w:rPr>
      </w:pPr>
      <w:r w:rsidRPr="00D502E9">
        <w:rPr>
          <w:rFonts w:ascii="Georgia" w:hAnsi="Georgia"/>
          <w:b/>
          <w:iCs/>
          <w:lang w:val="ro-RO"/>
        </w:rPr>
        <w:t>lucrărilor Comisiei</w:t>
      </w:r>
    </w:p>
    <w:p w14:paraId="24E78ABA" w14:textId="51205113" w:rsidR="00D502E9" w:rsidRPr="00D502E9" w:rsidRDefault="00D502E9" w:rsidP="00D502E9">
      <w:pPr>
        <w:jc w:val="center"/>
        <w:rPr>
          <w:rFonts w:ascii="Georgia" w:hAnsi="Georgia"/>
          <w:b/>
          <w:iCs/>
          <w:lang w:val="ro-RO"/>
        </w:rPr>
      </w:pPr>
      <w:r w:rsidRPr="00D502E9">
        <w:rPr>
          <w:rFonts w:ascii="Georgia" w:hAnsi="Georgia"/>
          <w:b/>
          <w:iCs/>
          <w:lang w:val="ro-RO"/>
        </w:rPr>
        <w:t xml:space="preserve">din ziua de </w:t>
      </w:r>
      <w:r>
        <w:rPr>
          <w:rFonts w:ascii="Georgia" w:hAnsi="Georgia"/>
          <w:b/>
          <w:iCs/>
          <w:lang w:val="ro-RO"/>
        </w:rPr>
        <w:t>10</w:t>
      </w:r>
      <w:r w:rsidRPr="00D502E9">
        <w:rPr>
          <w:rFonts w:ascii="Georgia" w:hAnsi="Georgia"/>
          <w:b/>
          <w:iCs/>
          <w:lang w:val="ro-RO"/>
        </w:rPr>
        <w:t xml:space="preserve"> </w:t>
      </w:r>
      <w:r>
        <w:rPr>
          <w:rFonts w:ascii="Georgia" w:hAnsi="Georgia"/>
          <w:b/>
          <w:iCs/>
          <w:lang w:val="ro-RO"/>
        </w:rPr>
        <w:t>februarie</w:t>
      </w:r>
      <w:r w:rsidRPr="00D502E9">
        <w:rPr>
          <w:rFonts w:ascii="Georgia" w:hAnsi="Georgia"/>
          <w:b/>
          <w:iCs/>
          <w:lang w:val="ro-RO"/>
        </w:rPr>
        <w:t xml:space="preserve"> 2026</w:t>
      </w:r>
    </w:p>
    <w:p w14:paraId="61C1D184" w14:textId="77777777" w:rsidR="00D502E9" w:rsidRPr="00D502E9" w:rsidRDefault="00D502E9" w:rsidP="00D502E9">
      <w:pPr>
        <w:rPr>
          <w:rFonts w:ascii="Georgia" w:hAnsi="Georgia"/>
          <w:b/>
          <w:i/>
          <w:lang w:val="ro-RO"/>
        </w:rPr>
      </w:pPr>
    </w:p>
    <w:p w14:paraId="1A0EBDC0" w14:textId="1F5A30D5" w:rsidR="00D502E9" w:rsidRPr="00D502E9" w:rsidRDefault="00D502E9" w:rsidP="00D502E9">
      <w:pPr>
        <w:rPr>
          <w:rFonts w:ascii="Georgia" w:hAnsi="Georgia"/>
          <w:lang w:val="ro-RO"/>
        </w:rPr>
      </w:pPr>
      <w:r w:rsidRPr="00D502E9">
        <w:rPr>
          <w:rFonts w:ascii="Georgia" w:hAnsi="Georgia"/>
          <w:lang w:val="ro-RO"/>
        </w:rPr>
        <w:t xml:space="preserve">         Comisia economică, industrii, servicii, turism și antreprenoriat  și-a desfășurat lucrările, în cvorum, în ziua de </w:t>
      </w:r>
      <w:r>
        <w:rPr>
          <w:rFonts w:ascii="Georgia" w:hAnsi="Georgia"/>
          <w:lang w:val="ro-RO"/>
        </w:rPr>
        <w:t>10</w:t>
      </w:r>
      <w:r w:rsidRPr="00D502E9">
        <w:rPr>
          <w:rFonts w:ascii="Georgia" w:hAnsi="Georgia"/>
          <w:lang w:val="ro-RO"/>
        </w:rPr>
        <w:t xml:space="preserve"> </w:t>
      </w:r>
      <w:r>
        <w:rPr>
          <w:rFonts w:ascii="Georgia" w:hAnsi="Georgia"/>
          <w:lang w:val="ro-RO"/>
        </w:rPr>
        <w:t>februarie</w:t>
      </w:r>
      <w:r w:rsidRPr="00D502E9">
        <w:rPr>
          <w:rFonts w:ascii="Georgia" w:hAnsi="Georgia"/>
          <w:lang w:val="ro-RO"/>
        </w:rPr>
        <w:t xml:space="preserve"> 2026.</w:t>
      </w:r>
    </w:p>
    <w:p w14:paraId="429231E3" w14:textId="77777777" w:rsidR="00D502E9" w:rsidRPr="00D502E9" w:rsidRDefault="00D502E9" w:rsidP="00D502E9">
      <w:pPr>
        <w:rPr>
          <w:rFonts w:ascii="Georgia" w:hAnsi="Georgia"/>
          <w:lang w:val="ro-RO"/>
        </w:rPr>
      </w:pPr>
      <w:r w:rsidRPr="00D502E9">
        <w:rPr>
          <w:rFonts w:ascii="Georgia" w:hAnsi="Georgia"/>
          <w:lang w:val="ro-RO"/>
        </w:rPr>
        <w:t xml:space="preserve">        Senatorii au fost prezenți la lucrările Comisiei conform listei de prezență.</w:t>
      </w:r>
    </w:p>
    <w:p w14:paraId="3098B190" w14:textId="6C89338D" w:rsidR="00D502E9" w:rsidRPr="00D502E9" w:rsidRDefault="00D502E9" w:rsidP="00D502E9">
      <w:pPr>
        <w:rPr>
          <w:rFonts w:ascii="Georgia" w:hAnsi="Georgia"/>
          <w:lang w:val="ro-RO"/>
        </w:rPr>
      </w:pPr>
      <w:r w:rsidRPr="00D502E9">
        <w:rPr>
          <w:rFonts w:ascii="Georgia" w:hAnsi="Georgia"/>
          <w:lang w:val="ro-RO"/>
        </w:rPr>
        <w:t xml:space="preserve">        În data de </w:t>
      </w:r>
      <w:r>
        <w:rPr>
          <w:rFonts w:ascii="Georgia" w:hAnsi="Georgia"/>
          <w:lang w:val="ro-RO"/>
        </w:rPr>
        <w:t>10</w:t>
      </w:r>
      <w:r w:rsidRPr="00D502E9">
        <w:rPr>
          <w:rFonts w:ascii="Georgia" w:hAnsi="Georgia"/>
          <w:lang w:val="ro-RO"/>
        </w:rPr>
        <w:t xml:space="preserve"> </w:t>
      </w:r>
      <w:r>
        <w:rPr>
          <w:rFonts w:ascii="Georgia" w:hAnsi="Georgia"/>
          <w:lang w:val="ro-RO"/>
        </w:rPr>
        <w:t>februarie</w:t>
      </w:r>
      <w:r w:rsidRPr="00D502E9">
        <w:rPr>
          <w:rFonts w:ascii="Georgia" w:hAnsi="Georgia"/>
          <w:lang w:val="ro-RO"/>
        </w:rPr>
        <w:t xml:space="preserve"> 2026 ședința a avut caracter public începând cu ora 12:00.</w:t>
      </w:r>
    </w:p>
    <w:p w14:paraId="6CE0B142" w14:textId="755006DD" w:rsidR="00D502E9" w:rsidRPr="00D502E9" w:rsidRDefault="00D502E9" w:rsidP="00D502E9">
      <w:pPr>
        <w:jc w:val="both"/>
        <w:rPr>
          <w:rFonts w:ascii="Georgia" w:hAnsi="Georgia"/>
          <w:b/>
          <w:bCs/>
          <w:lang w:val="ro-RO"/>
        </w:rPr>
      </w:pPr>
      <w:r w:rsidRPr="00D502E9">
        <w:rPr>
          <w:rFonts w:ascii="Georgia" w:hAnsi="Georgia"/>
          <w:lang w:val="ro-RO"/>
        </w:rPr>
        <w:t xml:space="preserve">         Și-au înregistrat prezența la lucrări următorii invitați</w:t>
      </w:r>
      <w:bookmarkStart w:id="1" w:name="_Hlk210816940"/>
      <w:r w:rsidRPr="00D502E9">
        <w:rPr>
          <w:rFonts w:ascii="Georgia" w:hAnsi="Georgia"/>
          <w:lang w:val="ro-RO"/>
        </w:rPr>
        <w:t xml:space="preserve">: </w:t>
      </w:r>
      <w:r w:rsidR="00782EC3" w:rsidRPr="00782EC3">
        <w:rPr>
          <w:rFonts w:ascii="Georgia" w:hAnsi="Georgia"/>
          <w:lang w:val="ro-RO"/>
        </w:rPr>
        <w:t xml:space="preserve">Bogdan Dobrin, </w:t>
      </w:r>
      <w:r w:rsidR="00AC7267">
        <w:rPr>
          <w:rFonts w:ascii="Georgia" w:hAnsi="Georgia"/>
          <w:lang w:val="ro-RO"/>
        </w:rPr>
        <w:t>S</w:t>
      </w:r>
      <w:r w:rsidR="00782EC3" w:rsidRPr="00782EC3">
        <w:rPr>
          <w:rFonts w:ascii="Georgia" w:hAnsi="Georgia"/>
          <w:lang w:val="ro-RO"/>
        </w:rPr>
        <w:t>ecretar General - Agenția Națională</w:t>
      </w:r>
      <w:r w:rsidR="00AC7267">
        <w:rPr>
          <w:rFonts w:ascii="Georgia" w:hAnsi="Georgia"/>
          <w:lang w:val="ro-RO"/>
        </w:rPr>
        <w:t xml:space="preserve"> </w:t>
      </w:r>
      <w:r w:rsidR="00782EC3" w:rsidRPr="00782EC3">
        <w:rPr>
          <w:rFonts w:ascii="Georgia" w:hAnsi="Georgia"/>
          <w:lang w:val="ro-RO"/>
        </w:rPr>
        <w:t>Pentru Achiziții Publice</w:t>
      </w:r>
      <w:r w:rsidR="00782EC3">
        <w:rPr>
          <w:rFonts w:ascii="Georgia" w:hAnsi="Georgia"/>
          <w:lang w:val="ro-RO"/>
        </w:rPr>
        <w:t xml:space="preserve">; </w:t>
      </w:r>
      <w:r w:rsidR="00782EC3" w:rsidRPr="00782EC3">
        <w:rPr>
          <w:rFonts w:ascii="Georgia" w:hAnsi="Georgia"/>
          <w:lang w:val="ro-RO"/>
        </w:rPr>
        <w:t>Reprezentanți ai Ministerului Agriculturii și Dezvoltării Rurale (on-line)</w:t>
      </w:r>
      <w:r w:rsidR="00782EC3">
        <w:rPr>
          <w:rFonts w:ascii="Georgia" w:hAnsi="Georgia"/>
          <w:lang w:val="ro-RO"/>
        </w:rPr>
        <w:t xml:space="preserve">; </w:t>
      </w:r>
      <w:r w:rsidR="00782EC3" w:rsidRPr="00782EC3">
        <w:rPr>
          <w:rFonts w:ascii="Georgia" w:hAnsi="Georgia"/>
          <w:lang w:val="ro-RO"/>
        </w:rPr>
        <w:t xml:space="preserve">Sebastian Hotca, vicepreședinte - Autoritatea Națională pentru Protecția Consumatorilor; Gabriel Mladenovici, expert principal – Banca Națională </w:t>
      </w:r>
      <w:r w:rsidR="00AC7267">
        <w:rPr>
          <w:rFonts w:ascii="Georgia" w:hAnsi="Georgia"/>
          <w:lang w:val="ro-RO"/>
        </w:rPr>
        <w:t xml:space="preserve">a României </w:t>
      </w:r>
      <w:r w:rsidR="00782EC3" w:rsidRPr="00782EC3">
        <w:rPr>
          <w:rFonts w:ascii="Georgia" w:hAnsi="Georgia"/>
          <w:lang w:val="ro-RO"/>
        </w:rPr>
        <w:t>(on-line)</w:t>
      </w:r>
      <w:r w:rsidR="00782EC3">
        <w:rPr>
          <w:rFonts w:ascii="Georgia" w:hAnsi="Georgia"/>
          <w:lang w:val="ro-RO"/>
        </w:rPr>
        <w:t xml:space="preserve">; </w:t>
      </w:r>
      <w:r w:rsidR="00782EC3" w:rsidRPr="00782EC3">
        <w:rPr>
          <w:rFonts w:ascii="Georgia" w:hAnsi="Georgia"/>
          <w:lang w:val="ro-RO"/>
        </w:rPr>
        <w:t>Adriana Sîvu, director general și Mădălina Faghi, șef serviciu - Fondul de Garantare a Depozitelor Bancare</w:t>
      </w:r>
      <w:r w:rsidR="00782EC3">
        <w:rPr>
          <w:rFonts w:ascii="Georgia" w:hAnsi="Georgia"/>
          <w:lang w:val="ro-RO"/>
        </w:rPr>
        <w:t>;</w:t>
      </w:r>
      <w:r w:rsidR="00782EC3" w:rsidRPr="00782EC3">
        <w:t xml:space="preserve"> </w:t>
      </w:r>
      <w:r w:rsidR="00782EC3" w:rsidRPr="00782EC3">
        <w:rPr>
          <w:rFonts w:ascii="Georgia" w:hAnsi="Georgia"/>
          <w:lang w:val="ro-RO"/>
        </w:rPr>
        <w:t>Larisa Variu – Ministerul Finanțelor (on-line)</w:t>
      </w:r>
      <w:r w:rsidR="00782EC3">
        <w:rPr>
          <w:rFonts w:ascii="Georgia" w:hAnsi="Georgia"/>
          <w:lang w:val="ro-RO"/>
        </w:rPr>
        <w:t xml:space="preserve">; </w:t>
      </w:r>
      <w:r w:rsidR="00782EC3" w:rsidRPr="00782EC3">
        <w:rPr>
          <w:rFonts w:ascii="Georgia" w:hAnsi="Georgia"/>
          <w:lang w:val="ro-RO"/>
        </w:rPr>
        <w:t>Peiu Petrișor</w:t>
      </w:r>
      <w:r w:rsidR="00782EC3">
        <w:rPr>
          <w:rFonts w:ascii="Georgia" w:hAnsi="Georgia"/>
          <w:lang w:val="ro-RO"/>
        </w:rPr>
        <w:t xml:space="preserve"> </w:t>
      </w:r>
      <w:r w:rsidR="00AC7267">
        <w:rPr>
          <w:rFonts w:ascii="Georgia" w:hAnsi="Georgia"/>
          <w:lang w:val="ro-RO"/>
        </w:rPr>
        <w:t xml:space="preserve">Gabriel </w:t>
      </w:r>
      <w:r w:rsidR="00782EC3">
        <w:rPr>
          <w:rFonts w:ascii="Georgia" w:hAnsi="Georgia"/>
          <w:lang w:val="ro-RO"/>
        </w:rPr>
        <w:t>-senator</w:t>
      </w:r>
      <w:r w:rsidR="00782EC3" w:rsidRPr="00782EC3">
        <w:rPr>
          <w:rFonts w:ascii="Georgia" w:hAnsi="Georgia"/>
          <w:lang w:val="ro-RO"/>
        </w:rPr>
        <w:t xml:space="preserve"> AUR</w:t>
      </w:r>
      <w:r w:rsidR="00782EC3">
        <w:rPr>
          <w:rFonts w:ascii="Georgia" w:hAnsi="Georgia"/>
          <w:lang w:val="ro-RO"/>
        </w:rPr>
        <w:t xml:space="preserve">; </w:t>
      </w:r>
      <w:r w:rsidR="00782EC3" w:rsidRPr="00782EC3">
        <w:rPr>
          <w:rFonts w:ascii="Georgia" w:hAnsi="Georgia"/>
          <w:lang w:val="ro-RO"/>
        </w:rPr>
        <w:t>Cibu Ruxandra –</w:t>
      </w:r>
      <w:r w:rsidR="00782EC3" w:rsidRPr="00782EC3">
        <w:t xml:space="preserve"> </w:t>
      </w:r>
      <w:r w:rsidR="00782EC3" w:rsidRPr="00782EC3">
        <w:rPr>
          <w:rFonts w:ascii="Georgia" w:hAnsi="Georgia"/>
          <w:lang w:val="ro-RO"/>
        </w:rPr>
        <w:t>senator USR</w:t>
      </w:r>
      <w:r w:rsidR="00782EC3">
        <w:rPr>
          <w:rFonts w:ascii="Georgia" w:hAnsi="Georgia"/>
          <w:lang w:val="ro-RO"/>
        </w:rPr>
        <w:t xml:space="preserve">; </w:t>
      </w:r>
      <w:r w:rsidR="00782EC3" w:rsidRPr="00782EC3">
        <w:rPr>
          <w:rFonts w:ascii="Georgia" w:hAnsi="Georgia"/>
          <w:lang w:val="ro-RO"/>
        </w:rPr>
        <w:t>Marius Oltean, Asociația Crucea Albastră din România</w:t>
      </w:r>
      <w:r w:rsidR="00782EC3">
        <w:rPr>
          <w:rFonts w:ascii="Georgia" w:hAnsi="Georgia"/>
          <w:lang w:val="ro-RO"/>
        </w:rPr>
        <w:t xml:space="preserve"> (on-line); </w:t>
      </w:r>
    </w:p>
    <w:bookmarkEnd w:id="1"/>
    <w:p w14:paraId="02FD29EA" w14:textId="77777777" w:rsidR="00D502E9" w:rsidRPr="00D502E9" w:rsidRDefault="00D502E9" w:rsidP="00D502E9">
      <w:pPr>
        <w:rPr>
          <w:rFonts w:ascii="Georgia" w:hAnsi="Georgia"/>
          <w:lang w:val="ro-RO"/>
        </w:rPr>
      </w:pPr>
    </w:p>
    <w:p w14:paraId="20E38E10" w14:textId="165ED435" w:rsidR="00374A85" w:rsidRPr="004F3B7F" w:rsidRDefault="00D502E9">
      <w:pPr>
        <w:rPr>
          <w:rFonts w:ascii="Georgia" w:hAnsi="Georgia"/>
          <w:lang w:val="ro-RO"/>
        </w:rPr>
      </w:pPr>
      <w:r w:rsidRPr="00D502E9">
        <w:rPr>
          <w:rFonts w:ascii="Georgia" w:hAnsi="Georgia"/>
          <w:lang w:val="ro-RO"/>
        </w:rPr>
        <w:t xml:space="preserve">         </w:t>
      </w:r>
      <w:r w:rsidRPr="00D502E9">
        <w:rPr>
          <w:rFonts w:ascii="Georgia" w:hAnsi="Georgia"/>
          <w:b/>
          <w:bCs/>
          <w:lang w:val="ro-RO"/>
        </w:rPr>
        <w:t>Ordinea de zi</w:t>
      </w:r>
      <w:r w:rsidRPr="00D502E9">
        <w:rPr>
          <w:rFonts w:ascii="Georgia" w:hAnsi="Georgia"/>
          <w:lang w:val="ro-RO"/>
        </w:rPr>
        <w:t xml:space="preserve"> pentru această ședință a cuprins:</w:t>
      </w:r>
    </w:p>
    <w:p w14:paraId="7537341B" w14:textId="7FBB61CE" w:rsidR="00374A85" w:rsidRPr="004F3B7F" w:rsidRDefault="00374A85" w:rsidP="00374A85">
      <w:pPr>
        <w:jc w:val="both"/>
        <w:rPr>
          <w:rFonts w:ascii="Georgia" w:hAnsi="Georgia" w:cs="Times New Roman"/>
          <w:lang w:val="ro-RO"/>
        </w:rPr>
      </w:pPr>
      <w:r w:rsidRPr="004F3B7F">
        <w:rPr>
          <w:rFonts w:ascii="Georgia" w:hAnsi="Georgia" w:cs="Times New Roman"/>
          <w:b/>
          <w:bCs/>
          <w:lang w:val="ro-RO"/>
        </w:rPr>
        <w:t>1. L547/2025</w:t>
      </w:r>
      <w:r w:rsidR="00102665">
        <w:rPr>
          <w:rFonts w:ascii="Georgia" w:hAnsi="Georgia" w:cs="Times New Roman"/>
          <w:b/>
          <w:bCs/>
          <w:lang w:val="ro-RO"/>
        </w:rPr>
        <w:t xml:space="preserve"> </w:t>
      </w:r>
      <w:r w:rsidRPr="004F3B7F">
        <w:rPr>
          <w:rFonts w:ascii="Georgia" w:hAnsi="Georgia" w:cs="Times New Roman"/>
          <w:lang w:val="ro-RO"/>
        </w:rPr>
        <w:t>Propunere legislativă privind promovarea agroturismului şi valorificarea patrimoniului rural prin programul «Viața la ţară». RAPORT comun cu Comisia pentru buget, finanțe, activitate bancară şi piaţă de capital, Comisia pentru agricultură, industrie alimentară şi dezvoltare rurală, Comisia pentru administrație publică.</w:t>
      </w:r>
    </w:p>
    <w:p w14:paraId="1612A580" w14:textId="77777777" w:rsidR="00374A85" w:rsidRPr="004F3B7F" w:rsidRDefault="00374A85" w:rsidP="00374A85">
      <w:pPr>
        <w:jc w:val="both"/>
        <w:rPr>
          <w:rFonts w:ascii="Georgia" w:hAnsi="Georgia" w:cs="Times New Roman"/>
          <w:b/>
          <w:bCs/>
          <w:lang w:val="ro-RO"/>
        </w:rPr>
      </w:pPr>
    </w:p>
    <w:p w14:paraId="642BB7CB" w14:textId="6610344E" w:rsidR="00374A85" w:rsidRPr="004F3B7F" w:rsidRDefault="00374A85" w:rsidP="00374A85">
      <w:pPr>
        <w:jc w:val="both"/>
        <w:rPr>
          <w:rFonts w:ascii="Georgia" w:hAnsi="Georgia" w:cs="Times New Roman"/>
          <w:lang w:val="ro-RO"/>
        </w:rPr>
      </w:pPr>
      <w:r w:rsidRPr="004F3B7F">
        <w:rPr>
          <w:rFonts w:ascii="Georgia" w:hAnsi="Georgia" w:cs="Times New Roman"/>
          <w:b/>
          <w:bCs/>
          <w:lang w:val="ro-RO"/>
        </w:rPr>
        <w:t>2. L555/2025</w:t>
      </w:r>
      <w:r w:rsidR="00102665">
        <w:rPr>
          <w:rFonts w:ascii="Georgia" w:hAnsi="Georgia" w:cs="Times New Roman"/>
          <w:b/>
          <w:bCs/>
          <w:lang w:val="ro-RO"/>
        </w:rPr>
        <w:t xml:space="preserve"> </w:t>
      </w:r>
      <w:r w:rsidRPr="004F3B7F">
        <w:rPr>
          <w:rFonts w:ascii="Georgia" w:hAnsi="Georgia" w:cs="Times New Roman"/>
          <w:lang w:val="ro-RO"/>
        </w:rPr>
        <w:t>Propunere legislativă pentru modificarea și completarea Legii 98/2016 privind achizițiile publice. RAPORT comun cu Comisia juridică, de numiri, disciplină, imunităţi şi validări, Comisia pentru agricultură, industrie alimentară şi dezvoltare rurală.</w:t>
      </w:r>
    </w:p>
    <w:p w14:paraId="3B4A4536" w14:textId="77777777" w:rsidR="00374A85" w:rsidRPr="004F3B7F" w:rsidRDefault="00374A85" w:rsidP="00374A85">
      <w:pPr>
        <w:jc w:val="both"/>
        <w:rPr>
          <w:rFonts w:ascii="Georgia" w:hAnsi="Georgia" w:cs="Times New Roman"/>
          <w:b/>
          <w:bCs/>
          <w:lang w:val="ro-RO"/>
        </w:rPr>
      </w:pPr>
    </w:p>
    <w:p w14:paraId="67CFF60F" w14:textId="1EE0EAE7" w:rsidR="00374A85" w:rsidRPr="004F3B7F" w:rsidRDefault="00374A85" w:rsidP="00374A85">
      <w:pPr>
        <w:jc w:val="both"/>
        <w:rPr>
          <w:rFonts w:ascii="Georgia" w:hAnsi="Georgia" w:cs="Times New Roman"/>
          <w:lang w:val="ro-RO"/>
        </w:rPr>
      </w:pPr>
      <w:r w:rsidRPr="004F3B7F">
        <w:rPr>
          <w:rFonts w:ascii="Georgia" w:hAnsi="Georgia" w:cs="Times New Roman"/>
          <w:b/>
          <w:bCs/>
          <w:lang w:val="ro-RO"/>
        </w:rPr>
        <w:t>3. L657/2025</w:t>
      </w:r>
      <w:r w:rsidR="00102665">
        <w:rPr>
          <w:rFonts w:ascii="Georgia" w:hAnsi="Georgia" w:cs="Times New Roman"/>
          <w:b/>
          <w:bCs/>
          <w:lang w:val="ro-RO"/>
        </w:rPr>
        <w:t xml:space="preserve"> </w:t>
      </w:r>
      <w:r w:rsidRPr="004F3B7F">
        <w:rPr>
          <w:rFonts w:ascii="Georgia" w:hAnsi="Georgia" w:cs="Times New Roman"/>
          <w:lang w:val="ro-RO"/>
        </w:rPr>
        <w:t>Propunere legislativă pentru modificarea și completarea Legii nr.145/2014 pentru stabilirea unor măsuri de reglementare a pieței produselor din sectorul agricol.</w:t>
      </w:r>
      <w:r w:rsidRPr="004F3B7F">
        <w:rPr>
          <w:rFonts w:ascii="Georgia" w:hAnsi="Georgia"/>
        </w:rPr>
        <w:t xml:space="preserve"> </w:t>
      </w:r>
      <w:r w:rsidRPr="004F3B7F">
        <w:rPr>
          <w:rFonts w:ascii="Georgia" w:hAnsi="Georgia" w:cs="Times New Roman"/>
          <w:lang w:val="ro-RO"/>
        </w:rPr>
        <w:t>RAPORT comun cu Comisia pentru agricultură, industrie alimentară şi dezvoltare rurală</w:t>
      </w:r>
      <w:r w:rsidR="004F3B7F">
        <w:rPr>
          <w:rFonts w:ascii="Georgia" w:hAnsi="Georgia" w:cs="Times New Roman"/>
          <w:lang w:val="ro-RO"/>
        </w:rPr>
        <w:t>.</w:t>
      </w:r>
    </w:p>
    <w:p w14:paraId="5768FB9D" w14:textId="77777777" w:rsidR="00374A85" w:rsidRPr="004F3B7F" w:rsidRDefault="00374A85" w:rsidP="00374A85">
      <w:pPr>
        <w:jc w:val="both"/>
        <w:rPr>
          <w:rFonts w:ascii="Georgia" w:hAnsi="Georgia" w:cs="Times New Roman"/>
          <w:b/>
          <w:bCs/>
          <w:lang w:val="ro-RO"/>
        </w:rPr>
      </w:pPr>
    </w:p>
    <w:p w14:paraId="47699EA4" w14:textId="2DD980E8" w:rsidR="00374A85" w:rsidRPr="004F3B7F" w:rsidRDefault="00374A85" w:rsidP="00374A85">
      <w:pPr>
        <w:jc w:val="both"/>
        <w:rPr>
          <w:rFonts w:ascii="Georgia" w:hAnsi="Georgia" w:cs="Times New Roman"/>
          <w:lang w:val="ro-RO"/>
        </w:rPr>
      </w:pPr>
      <w:r w:rsidRPr="004F3B7F">
        <w:rPr>
          <w:rFonts w:ascii="Georgia" w:hAnsi="Georgia" w:cs="Times New Roman"/>
          <w:b/>
          <w:bCs/>
          <w:lang w:val="ro-RO"/>
        </w:rPr>
        <w:t>4. L659/2025</w:t>
      </w:r>
      <w:r w:rsidR="00102665">
        <w:rPr>
          <w:rFonts w:ascii="Georgia" w:hAnsi="Georgia" w:cs="Times New Roman"/>
          <w:b/>
          <w:bCs/>
          <w:lang w:val="ro-RO"/>
        </w:rPr>
        <w:t xml:space="preserve"> </w:t>
      </w:r>
      <w:r w:rsidRPr="004F3B7F">
        <w:rPr>
          <w:rFonts w:ascii="Georgia" w:hAnsi="Georgia" w:cs="Times New Roman"/>
          <w:lang w:val="ro-RO"/>
        </w:rPr>
        <w:t>Propunere legislativă privind drepturile utilizatorilor de produse bancare și reglementarea relațiilor cu instituțiile de credit. RAPORT comun cu Comisia pentru buget, finanțe, activitate bancară şi piaţă de capital.</w:t>
      </w:r>
    </w:p>
    <w:p w14:paraId="7F3B908E" w14:textId="77777777" w:rsidR="00374A85" w:rsidRPr="004F3B7F" w:rsidRDefault="00374A85" w:rsidP="00374A85">
      <w:pPr>
        <w:jc w:val="both"/>
        <w:rPr>
          <w:rFonts w:ascii="Georgia" w:hAnsi="Georgia" w:cs="Times New Roman"/>
          <w:b/>
          <w:bCs/>
          <w:lang w:val="ro-RO"/>
        </w:rPr>
      </w:pPr>
    </w:p>
    <w:p w14:paraId="59E70D07" w14:textId="74B0E171" w:rsidR="00374A85" w:rsidRPr="004F3B7F" w:rsidRDefault="00374A85" w:rsidP="00374A85">
      <w:pPr>
        <w:jc w:val="both"/>
        <w:rPr>
          <w:rFonts w:ascii="Georgia" w:hAnsi="Georgia" w:cs="Times New Roman"/>
          <w:lang w:val="ro-RO"/>
        </w:rPr>
      </w:pPr>
      <w:r w:rsidRPr="004F3B7F">
        <w:rPr>
          <w:rFonts w:ascii="Georgia" w:hAnsi="Georgia" w:cs="Times New Roman"/>
          <w:b/>
          <w:bCs/>
          <w:lang w:val="ro-RO"/>
        </w:rPr>
        <w:t xml:space="preserve">5. L1/2026 </w:t>
      </w:r>
      <w:r w:rsidRPr="004F3B7F">
        <w:rPr>
          <w:rFonts w:ascii="Georgia" w:hAnsi="Georgia" w:cs="Times New Roman"/>
          <w:lang w:val="ro-RO"/>
        </w:rPr>
        <w:t>Proiect de lege pentru completarea art.3 din Ordonanța Guvernului nr.9/2004 privind unele contracte de garanție financiară. AVIZ</w:t>
      </w:r>
    </w:p>
    <w:p w14:paraId="76E773F7" w14:textId="77777777" w:rsidR="00374A85" w:rsidRPr="004F3B7F" w:rsidRDefault="00374A85" w:rsidP="00374A85">
      <w:pPr>
        <w:jc w:val="both"/>
        <w:rPr>
          <w:rFonts w:ascii="Georgia" w:hAnsi="Georgia" w:cs="Times New Roman"/>
          <w:b/>
          <w:bCs/>
          <w:lang w:val="ro-RO"/>
        </w:rPr>
      </w:pPr>
    </w:p>
    <w:p w14:paraId="70DB6B17" w14:textId="69DFFE3A" w:rsidR="00374A85" w:rsidRPr="004F3B7F" w:rsidRDefault="00374A85" w:rsidP="00374A85">
      <w:pPr>
        <w:jc w:val="both"/>
        <w:rPr>
          <w:rFonts w:ascii="Georgia" w:hAnsi="Georgia" w:cs="Times New Roman"/>
          <w:lang w:val="ro-RO"/>
        </w:rPr>
      </w:pPr>
      <w:r w:rsidRPr="004F3B7F">
        <w:rPr>
          <w:rFonts w:ascii="Georgia" w:hAnsi="Georgia" w:cs="Times New Roman"/>
          <w:b/>
          <w:bCs/>
          <w:lang w:val="ro-RO"/>
        </w:rPr>
        <w:t xml:space="preserve">6. L2/2026 </w:t>
      </w:r>
      <w:r w:rsidRPr="004F3B7F">
        <w:rPr>
          <w:rFonts w:ascii="Georgia" w:hAnsi="Georgia" w:cs="Times New Roman"/>
          <w:lang w:val="ro-RO"/>
        </w:rPr>
        <w:t>Proiect de lege privind aprobarea Ordonanţei Guvernului nr.1/2026 pentru modificarea şi completarea Legii nr.207/2015 privind Codul de procedură fiscală. AVIZ</w:t>
      </w:r>
    </w:p>
    <w:p w14:paraId="28D46A6F" w14:textId="77777777" w:rsidR="00374A85" w:rsidRPr="004F3B7F" w:rsidRDefault="00374A85" w:rsidP="00374A85">
      <w:pPr>
        <w:jc w:val="both"/>
        <w:rPr>
          <w:rFonts w:ascii="Georgia" w:hAnsi="Georgia" w:cs="Times New Roman"/>
          <w:b/>
          <w:bCs/>
          <w:lang w:val="ro-RO"/>
        </w:rPr>
      </w:pPr>
    </w:p>
    <w:p w14:paraId="4B546D46" w14:textId="328DF4E8" w:rsidR="00374A85" w:rsidRPr="004F3B7F" w:rsidRDefault="00374A85" w:rsidP="00374A85">
      <w:pPr>
        <w:jc w:val="both"/>
        <w:rPr>
          <w:rFonts w:ascii="Georgia" w:hAnsi="Georgia" w:cs="Times New Roman"/>
          <w:lang w:val="ro-RO"/>
        </w:rPr>
      </w:pPr>
      <w:r w:rsidRPr="004F3B7F">
        <w:rPr>
          <w:rFonts w:ascii="Georgia" w:hAnsi="Georgia" w:cs="Times New Roman"/>
          <w:b/>
          <w:bCs/>
          <w:lang w:val="ro-RO"/>
        </w:rPr>
        <w:t xml:space="preserve">7. L4/2026 </w:t>
      </w:r>
      <w:r w:rsidRPr="004F3B7F">
        <w:rPr>
          <w:rFonts w:ascii="Georgia" w:hAnsi="Georgia" w:cs="Times New Roman"/>
          <w:lang w:val="ro-RO"/>
        </w:rPr>
        <w:t>Proiect de lege privind aprobarea Ordonanţei Guvernului nr.3/2026 pentru modificarea şi completarea Ordonanţei de urgenţă a Guvernului nr.70/2022 privind prevenirea, verificarea şi constatarea neregulilor/dublei finanţări, a neregulilor grave apărute în obţinerea şi utilizarea fondurilor externe nerambursabile/rambursabile alocate României prin Mecanismul de redresare şi rezilienţă şi/sau a fondurilor publice naţionale aferente acestora şi recuperarea creanţelor rezultate. AVIZ</w:t>
      </w:r>
    </w:p>
    <w:p w14:paraId="1456D45F" w14:textId="77777777" w:rsidR="00374A85" w:rsidRPr="004F3B7F" w:rsidRDefault="00374A85" w:rsidP="00374A85">
      <w:pPr>
        <w:jc w:val="both"/>
        <w:rPr>
          <w:rFonts w:ascii="Georgia" w:hAnsi="Georgia" w:cs="Times New Roman"/>
          <w:b/>
          <w:bCs/>
          <w:lang w:val="ro-RO"/>
        </w:rPr>
      </w:pPr>
    </w:p>
    <w:p w14:paraId="3492E6A6" w14:textId="3288E7C4" w:rsidR="00374A85" w:rsidRPr="004F3B7F" w:rsidRDefault="00374A85" w:rsidP="00374A85">
      <w:pPr>
        <w:jc w:val="both"/>
        <w:rPr>
          <w:rFonts w:ascii="Georgia" w:hAnsi="Georgia" w:cs="Times New Roman"/>
          <w:b/>
          <w:bCs/>
          <w:lang w:val="ro-RO"/>
        </w:rPr>
      </w:pPr>
      <w:r w:rsidRPr="004F3B7F">
        <w:rPr>
          <w:rFonts w:ascii="Georgia" w:hAnsi="Georgia" w:cs="Times New Roman"/>
          <w:b/>
          <w:bCs/>
          <w:lang w:val="ro-RO"/>
        </w:rPr>
        <w:t xml:space="preserve">8. L7/2026 </w:t>
      </w:r>
      <w:r w:rsidRPr="004F3B7F">
        <w:rPr>
          <w:rFonts w:ascii="Georgia" w:hAnsi="Georgia" w:cs="Times New Roman"/>
          <w:lang w:val="ro-RO"/>
        </w:rPr>
        <w:t>Proiect de lege privind aprobarea Ordonanţei Guvernului nr.6/2026 pentru completarea Legii nr.207/2015 privind Codul de procedură fiscală, precum şi unele măsuri fiscal-bugetare. AVIZ</w:t>
      </w:r>
    </w:p>
    <w:p w14:paraId="57B84219" w14:textId="77777777" w:rsidR="00374A85" w:rsidRPr="004F3B7F" w:rsidRDefault="00374A85" w:rsidP="00374A85">
      <w:pPr>
        <w:jc w:val="both"/>
        <w:rPr>
          <w:rFonts w:ascii="Georgia" w:hAnsi="Georgia" w:cs="Times New Roman"/>
          <w:b/>
          <w:bCs/>
          <w:lang w:val="ro-RO"/>
        </w:rPr>
      </w:pPr>
    </w:p>
    <w:p w14:paraId="0D66B6D3" w14:textId="0DF63B32" w:rsidR="00374A85" w:rsidRPr="004F3B7F" w:rsidRDefault="00374A85" w:rsidP="00374A85">
      <w:pPr>
        <w:jc w:val="both"/>
        <w:rPr>
          <w:rFonts w:ascii="Georgia" w:hAnsi="Georgia" w:cs="Times New Roman"/>
          <w:lang w:val="ro-RO"/>
        </w:rPr>
      </w:pPr>
      <w:r w:rsidRPr="004F3B7F">
        <w:rPr>
          <w:rFonts w:ascii="Georgia" w:hAnsi="Georgia" w:cs="Times New Roman"/>
          <w:b/>
          <w:bCs/>
          <w:lang w:val="ro-RO"/>
        </w:rPr>
        <w:t>9. L323/2025</w:t>
      </w:r>
      <w:r w:rsidR="00FD4AA4" w:rsidRPr="00FD4AA4">
        <w:t xml:space="preserve"> </w:t>
      </w:r>
      <w:r w:rsidR="00FD4AA4" w:rsidRPr="00FD4AA4">
        <w:rPr>
          <w:rFonts w:ascii="Georgia" w:hAnsi="Georgia" w:cs="Times New Roman"/>
          <w:lang w:val="ro-RO"/>
        </w:rPr>
        <w:t xml:space="preserve">Lege privind aprobarea Ordonanţei de urgenţă a Guvernului nr. 45/2025 pentru instituirea unor măsuri în domeniul gestionării fondurilor europene </w:t>
      </w:r>
      <w:r w:rsidR="00FD4AA4" w:rsidRPr="00FD4AA4">
        <w:rPr>
          <w:rFonts w:ascii="Georgia" w:hAnsi="Georgia" w:cs="Times New Roman"/>
          <w:lang w:val="ro-RO"/>
        </w:rPr>
        <w:lastRenderedPageBreak/>
        <w:t>nerambursabile, precum şi pentru completarea Ordonanţei de urgenţă a Guvernului nr. 133/2021 privind gestionarea financiară a fondurilor europene pentru perioada de programare 2021-2027 alocate României din Fondul european de dezvoltare regională, Fondul de coeziune, Fondul social european Plus, Fondul pentru o tranziţie justă</w:t>
      </w:r>
      <w:r w:rsidRPr="004F3B7F">
        <w:rPr>
          <w:rFonts w:ascii="Georgia" w:hAnsi="Georgia" w:cs="Times New Roman"/>
          <w:lang w:val="ro-RO"/>
        </w:rPr>
        <w:t>.</w:t>
      </w:r>
      <w:r w:rsidRPr="004F3B7F">
        <w:rPr>
          <w:rFonts w:ascii="Georgia" w:hAnsi="Georgia"/>
        </w:rPr>
        <w:t xml:space="preserve"> </w:t>
      </w:r>
      <w:r w:rsidR="00FD4AA4">
        <w:rPr>
          <w:rFonts w:ascii="Georgia" w:hAnsi="Georgia"/>
        </w:rPr>
        <w:t>(</w:t>
      </w:r>
      <w:r w:rsidR="00FD4AA4" w:rsidRPr="00FD4AA4">
        <w:rPr>
          <w:rFonts w:ascii="Georgia" w:hAnsi="Georgia"/>
          <w:i/>
          <w:iCs/>
          <w:lang w:val="ro-RO"/>
        </w:rPr>
        <w:t xml:space="preserve">Reexaminare ca urmare a solicitării Președintelui </w:t>
      </w:r>
      <w:r w:rsidR="00782881" w:rsidRPr="00FD4AA4">
        <w:rPr>
          <w:rFonts w:ascii="Georgia" w:hAnsi="Georgia"/>
          <w:i/>
          <w:iCs/>
          <w:lang w:val="ro-RO"/>
        </w:rPr>
        <w:t>României</w:t>
      </w:r>
      <w:r w:rsidR="00782881" w:rsidRPr="00FD4AA4">
        <w:rPr>
          <w:rFonts w:ascii="Georgia" w:hAnsi="Georgia"/>
          <w:lang w:val="ro-RO"/>
        </w:rPr>
        <w:t>)</w:t>
      </w:r>
      <w:r w:rsidR="00782881">
        <w:rPr>
          <w:rFonts w:ascii="Georgia" w:hAnsi="Georgia"/>
          <w:lang w:val="ro-RO"/>
        </w:rPr>
        <w:t xml:space="preserve"> </w:t>
      </w:r>
      <w:r w:rsidRPr="004F3B7F">
        <w:rPr>
          <w:rFonts w:ascii="Georgia" w:hAnsi="Georgia" w:cs="Times New Roman"/>
          <w:lang w:val="ro-RO"/>
        </w:rPr>
        <w:t>AVIZ</w:t>
      </w:r>
    </w:p>
    <w:p w14:paraId="7B0FF72C" w14:textId="77777777" w:rsidR="00374A85" w:rsidRPr="004F3B7F" w:rsidRDefault="00374A85" w:rsidP="00374A85">
      <w:pPr>
        <w:jc w:val="both"/>
        <w:rPr>
          <w:rFonts w:ascii="Georgia" w:hAnsi="Georgia" w:cs="Times New Roman"/>
          <w:b/>
          <w:bCs/>
          <w:lang w:val="ro-RO"/>
        </w:rPr>
      </w:pPr>
    </w:p>
    <w:p w14:paraId="0B360F28" w14:textId="1417985D" w:rsidR="00374A85" w:rsidRPr="004F3B7F" w:rsidRDefault="00374A85" w:rsidP="00374A85">
      <w:pPr>
        <w:jc w:val="both"/>
        <w:rPr>
          <w:rFonts w:ascii="Georgia" w:hAnsi="Georgia" w:cs="Times New Roman"/>
          <w:lang w:val="ro-RO"/>
        </w:rPr>
      </w:pPr>
      <w:r w:rsidRPr="004F3B7F">
        <w:rPr>
          <w:rFonts w:ascii="Georgia" w:hAnsi="Georgia" w:cs="Times New Roman"/>
          <w:b/>
          <w:bCs/>
          <w:lang w:val="ro-RO"/>
        </w:rPr>
        <w:t>10. L15/2026</w:t>
      </w:r>
      <w:r w:rsidR="00102665">
        <w:rPr>
          <w:rFonts w:ascii="Georgia" w:hAnsi="Georgia" w:cs="Times New Roman"/>
          <w:b/>
          <w:bCs/>
          <w:lang w:val="ro-RO"/>
        </w:rPr>
        <w:t xml:space="preserve"> </w:t>
      </w:r>
      <w:r w:rsidRPr="004F3B7F">
        <w:rPr>
          <w:rFonts w:ascii="Georgia" w:hAnsi="Georgia" w:cs="Times New Roman"/>
          <w:lang w:val="ro-RO"/>
        </w:rPr>
        <w:t>Propunere legislativă privind înființarea Serviciului Național de Comunicare Electronică și utilizarea adreselor de poștă electronică oficiale. AVIZ</w:t>
      </w:r>
    </w:p>
    <w:p w14:paraId="5240E0D7" w14:textId="77777777" w:rsidR="00374A85" w:rsidRPr="004F3B7F" w:rsidRDefault="00374A85" w:rsidP="00374A85">
      <w:pPr>
        <w:jc w:val="both"/>
        <w:rPr>
          <w:rFonts w:ascii="Georgia" w:hAnsi="Georgia" w:cs="Times New Roman"/>
          <w:b/>
          <w:bCs/>
          <w:lang w:val="ro-RO"/>
        </w:rPr>
      </w:pPr>
    </w:p>
    <w:p w14:paraId="44E4C868" w14:textId="00EE13F0" w:rsidR="00374A85" w:rsidRPr="004F3B7F" w:rsidRDefault="00374A85" w:rsidP="00374A85">
      <w:pPr>
        <w:jc w:val="both"/>
        <w:rPr>
          <w:rFonts w:ascii="Georgia" w:hAnsi="Georgia" w:cs="Times New Roman"/>
          <w:lang w:val="ro-RO"/>
        </w:rPr>
      </w:pPr>
      <w:r w:rsidRPr="004F3B7F">
        <w:rPr>
          <w:rFonts w:ascii="Georgia" w:hAnsi="Georgia" w:cs="Times New Roman"/>
          <w:b/>
          <w:bCs/>
          <w:lang w:val="ro-RO"/>
        </w:rPr>
        <w:t>11.</w:t>
      </w:r>
      <w:r w:rsidRPr="004F3B7F">
        <w:rPr>
          <w:rFonts w:ascii="Georgia" w:hAnsi="Georgia"/>
        </w:rPr>
        <w:t xml:space="preserve"> </w:t>
      </w:r>
      <w:r w:rsidRPr="004F3B7F">
        <w:rPr>
          <w:rFonts w:ascii="Georgia" w:hAnsi="Georgia" w:cs="Times New Roman"/>
          <w:b/>
          <w:bCs/>
          <w:lang w:val="ro-RO"/>
        </w:rPr>
        <w:t>L17/2026</w:t>
      </w:r>
      <w:r w:rsidR="00102665">
        <w:rPr>
          <w:rFonts w:ascii="Georgia" w:hAnsi="Georgia" w:cs="Times New Roman"/>
          <w:b/>
          <w:bCs/>
          <w:lang w:val="ro-RO"/>
        </w:rPr>
        <w:t xml:space="preserve"> </w:t>
      </w:r>
      <w:r w:rsidRPr="004F3B7F">
        <w:rPr>
          <w:rFonts w:ascii="Georgia" w:hAnsi="Georgia" w:cs="Times New Roman"/>
          <w:lang w:val="ro-RO"/>
        </w:rPr>
        <w:t>Propunere legislativă pentru modificarea și completarea Legii nr.227/2015 privind Codul fiscal. AVIZ</w:t>
      </w:r>
    </w:p>
    <w:p w14:paraId="7D99B52B" w14:textId="77777777" w:rsidR="00374A85" w:rsidRPr="004F3B7F" w:rsidRDefault="00374A85" w:rsidP="00374A85">
      <w:pPr>
        <w:jc w:val="both"/>
        <w:rPr>
          <w:rFonts w:ascii="Georgia" w:hAnsi="Georgia" w:cs="Times New Roman"/>
          <w:b/>
          <w:bCs/>
          <w:lang w:val="ro-RO"/>
        </w:rPr>
      </w:pPr>
    </w:p>
    <w:p w14:paraId="77B45600" w14:textId="63513DEB" w:rsidR="00374A85" w:rsidRPr="004F3B7F" w:rsidRDefault="00374A85" w:rsidP="00374A85">
      <w:pPr>
        <w:jc w:val="both"/>
        <w:rPr>
          <w:rFonts w:ascii="Georgia" w:hAnsi="Georgia" w:cs="Times New Roman"/>
          <w:lang w:val="ro-RO"/>
        </w:rPr>
      </w:pPr>
      <w:r w:rsidRPr="004F3B7F">
        <w:rPr>
          <w:rFonts w:ascii="Georgia" w:hAnsi="Georgia" w:cs="Times New Roman"/>
          <w:b/>
          <w:bCs/>
          <w:lang w:val="ro-RO"/>
        </w:rPr>
        <w:t>12. L20/2026</w:t>
      </w:r>
      <w:r w:rsidR="00102665">
        <w:rPr>
          <w:rFonts w:ascii="Georgia" w:hAnsi="Georgia" w:cs="Times New Roman"/>
          <w:b/>
          <w:bCs/>
          <w:lang w:val="ro-RO"/>
        </w:rPr>
        <w:t xml:space="preserve"> </w:t>
      </w:r>
      <w:r w:rsidRPr="004F3B7F">
        <w:rPr>
          <w:rFonts w:ascii="Georgia" w:hAnsi="Georgia" w:cs="Times New Roman"/>
          <w:lang w:val="ro-RO"/>
        </w:rPr>
        <w:t>Propunere legislativă pentru modificarea Legii nr.286/2009 privind Codul penal inititulată "Legea Conștiinței Naționale".</w:t>
      </w:r>
      <w:r w:rsidRPr="004F3B7F">
        <w:rPr>
          <w:rFonts w:ascii="Georgia" w:hAnsi="Georgia"/>
        </w:rPr>
        <w:t xml:space="preserve"> </w:t>
      </w:r>
      <w:r w:rsidRPr="004F3B7F">
        <w:rPr>
          <w:rFonts w:ascii="Georgia" w:hAnsi="Georgia" w:cs="Times New Roman"/>
          <w:lang w:val="ro-RO"/>
        </w:rPr>
        <w:t>AVIZ</w:t>
      </w:r>
    </w:p>
    <w:p w14:paraId="654F9C11" w14:textId="77777777" w:rsidR="00374A85" w:rsidRPr="004F3B7F" w:rsidRDefault="00374A85" w:rsidP="00374A85">
      <w:pPr>
        <w:jc w:val="both"/>
        <w:rPr>
          <w:rFonts w:ascii="Georgia" w:hAnsi="Georgia" w:cs="Times New Roman"/>
          <w:b/>
          <w:bCs/>
          <w:lang w:val="ro-RO"/>
        </w:rPr>
      </w:pPr>
    </w:p>
    <w:p w14:paraId="717F1234" w14:textId="1769E9B4" w:rsidR="00374A85" w:rsidRPr="004F3B7F" w:rsidRDefault="00374A85" w:rsidP="00374A85">
      <w:pPr>
        <w:jc w:val="both"/>
        <w:rPr>
          <w:rFonts w:ascii="Georgia" w:hAnsi="Georgia" w:cs="Times New Roman"/>
          <w:lang w:val="ro-RO"/>
        </w:rPr>
      </w:pPr>
      <w:r w:rsidRPr="004F3B7F">
        <w:rPr>
          <w:rFonts w:ascii="Georgia" w:hAnsi="Georgia" w:cs="Times New Roman"/>
          <w:b/>
          <w:bCs/>
          <w:lang w:val="ro-RO"/>
        </w:rPr>
        <w:t>13.</w:t>
      </w:r>
      <w:r w:rsidRPr="004F3B7F">
        <w:rPr>
          <w:rFonts w:ascii="Georgia" w:hAnsi="Georgia"/>
        </w:rPr>
        <w:t xml:space="preserve"> </w:t>
      </w:r>
      <w:r w:rsidRPr="004F3B7F">
        <w:rPr>
          <w:rFonts w:ascii="Georgia" w:hAnsi="Georgia" w:cs="Times New Roman"/>
          <w:b/>
          <w:bCs/>
          <w:lang w:val="ro-RO"/>
        </w:rPr>
        <w:t>L21/2026</w:t>
      </w:r>
      <w:r w:rsidR="00102665">
        <w:rPr>
          <w:rFonts w:ascii="Georgia" w:hAnsi="Georgia" w:cs="Times New Roman"/>
          <w:b/>
          <w:bCs/>
          <w:lang w:val="ro-RO"/>
        </w:rPr>
        <w:t xml:space="preserve"> </w:t>
      </w:r>
      <w:r w:rsidRPr="004F3B7F">
        <w:rPr>
          <w:rFonts w:ascii="Georgia" w:hAnsi="Georgia" w:cs="Times New Roman"/>
          <w:lang w:val="ro-RO"/>
        </w:rPr>
        <w:t>Propunere legislativă pentru completarea Legii nr.227/2015 privind Codul fiscal. AVIZ</w:t>
      </w:r>
    </w:p>
    <w:p w14:paraId="0A26506C" w14:textId="77777777" w:rsidR="00374A85" w:rsidRPr="004F3B7F" w:rsidRDefault="00374A85" w:rsidP="00374A85">
      <w:pPr>
        <w:jc w:val="both"/>
        <w:rPr>
          <w:rFonts w:ascii="Georgia" w:hAnsi="Georgia" w:cs="Times New Roman"/>
          <w:b/>
          <w:bCs/>
          <w:lang w:val="ro-RO"/>
        </w:rPr>
      </w:pPr>
    </w:p>
    <w:p w14:paraId="30B5B203" w14:textId="487A2A3B" w:rsidR="00374A85" w:rsidRPr="004F3B7F" w:rsidRDefault="00374A85" w:rsidP="00374A85">
      <w:pPr>
        <w:jc w:val="both"/>
        <w:rPr>
          <w:rFonts w:ascii="Georgia" w:hAnsi="Georgia" w:cs="Times New Roman"/>
          <w:lang w:val="ro-RO"/>
        </w:rPr>
      </w:pPr>
      <w:r w:rsidRPr="004F3B7F">
        <w:rPr>
          <w:rFonts w:ascii="Georgia" w:hAnsi="Georgia" w:cs="Times New Roman"/>
          <w:b/>
          <w:bCs/>
          <w:lang w:val="ro-RO"/>
        </w:rPr>
        <w:t>14.</w:t>
      </w:r>
      <w:r w:rsidRPr="004F3B7F">
        <w:rPr>
          <w:rFonts w:ascii="Georgia" w:hAnsi="Georgia"/>
        </w:rPr>
        <w:t xml:space="preserve"> </w:t>
      </w:r>
      <w:r w:rsidRPr="004F3B7F">
        <w:rPr>
          <w:rFonts w:ascii="Georgia" w:hAnsi="Georgia" w:cs="Times New Roman"/>
          <w:b/>
          <w:bCs/>
          <w:lang w:val="ro-RO"/>
        </w:rPr>
        <w:t xml:space="preserve">COM(2025) 848 </w:t>
      </w:r>
      <w:r w:rsidR="00102665">
        <w:rPr>
          <w:rFonts w:ascii="Georgia" w:hAnsi="Georgia" w:cs="Times New Roman"/>
          <w:b/>
          <w:bCs/>
          <w:lang w:val="ro-RO"/>
        </w:rPr>
        <w:t xml:space="preserve"> </w:t>
      </w:r>
      <w:r w:rsidRPr="004F3B7F">
        <w:rPr>
          <w:rFonts w:ascii="Georgia" w:hAnsi="Georgia" w:cs="Times New Roman"/>
          <w:lang w:val="ro-RO"/>
        </w:rPr>
        <w:t>Comunicare a Comisiei către Parlamentul European, Consiliu, Comitetul Economic și Social European și Comitetul Regiunilor - Agenda 2030 pentru protecția consumatorilor și planul de acțiune pentru consumatori în cadrul pieței unice „Un nou impuls pentru protecția consumatorilor, competitivitate și creștere durabilă. Aviz/Proces-verbal</w:t>
      </w:r>
    </w:p>
    <w:p w14:paraId="6AC762D1" w14:textId="77777777" w:rsidR="00374A85" w:rsidRPr="004F3B7F" w:rsidRDefault="00374A85" w:rsidP="00374A85">
      <w:pPr>
        <w:jc w:val="both"/>
        <w:rPr>
          <w:rFonts w:ascii="Georgia" w:hAnsi="Georgia" w:cs="Times New Roman"/>
          <w:b/>
          <w:bCs/>
          <w:lang w:val="ro-RO"/>
        </w:rPr>
      </w:pPr>
    </w:p>
    <w:p w14:paraId="362F2075" w14:textId="11B2F8F8" w:rsidR="00374A85" w:rsidRPr="004F3B7F" w:rsidRDefault="00374A85" w:rsidP="00374A85">
      <w:pPr>
        <w:jc w:val="both"/>
        <w:rPr>
          <w:rFonts w:ascii="Georgia" w:hAnsi="Georgia" w:cs="Times New Roman"/>
          <w:lang w:val="ro-RO"/>
        </w:rPr>
      </w:pPr>
      <w:r w:rsidRPr="004F3B7F">
        <w:rPr>
          <w:rFonts w:ascii="Georgia" w:hAnsi="Georgia" w:cs="Times New Roman"/>
          <w:b/>
          <w:bCs/>
          <w:lang w:val="ro-RO"/>
        </w:rPr>
        <w:t xml:space="preserve">15. COM(2025) 3500 final </w:t>
      </w:r>
      <w:r w:rsidRPr="004F3B7F">
        <w:rPr>
          <w:rFonts w:ascii="Georgia" w:hAnsi="Georgia" w:cs="Times New Roman"/>
          <w:lang w:val="ro-RO"/>
        </w:rPr>
        <w:t>Propunere de Regulament al Consiliului de modificare a Regulamentului (UE, Euratom) 2020/2093 al Consiliului din 17 decembrie 2020 de stabilire a cadrului financiar multianual pentru perioada 2021-2027. Aviz/Proces-verbal</w:t>
      </w:r>
    </w:p>
    <w:p w14:paraId="4B78CC79" w14:textId="77777777" w:rsidR="00374A85" w:rsidRPr="004F3B7F" w:rsidRDefault="00374A85" w:rsidP="00374A85">
      <w:pPr>
        <w:jc w:val="both"/>
        <w:rPr>
          <w:rFonts w:ascii="Georgia" w:hAnsi="Georgia" w:cs="Times New Roman"/>
          <w:b/>
          <w:bCs/>
          <w:lang w:val="ro-RO"/>
        </w:rPr>
      </w:pPr>
    </w:p>
    <w:p w14:paraId="310EF6B5" w14:textId="1A060C47" w:rsidR="00374A85" w:rsidRPr="004F3B7F" w:rsidRDefault="00374A85" w:rsidP="00374A85">
      <w:pPr>
        <w:jc w:val="both"/>
        <w:rPr>
          <w:rFonts w:ascii="Georgia" w:hAnsi="Georgia" w:cs="Times New Roman"/>
          <w:lang w:val="ro-RO"/>
        </w:rPr>
      </w:pPr>
      <w:r w:rsidRPr="004F3B7F">
        <w:rPr>
          <w:rFonts w:ascii="Georgia" w:hAnsi="Georgia" w:cs="Times New Roman"/>
          <w:b/>
          <w:bCs/>
          <w:lang w:val="ro-RO"/>
        </w:rPr>
        <w:t xml:space="preserve">16. COM(2025) 3501 final </w:t>
      </w:r>
      <w:r w:rsidRPr="004F3B7F">
        <w:rPr>
          <w:rFonts w:ascii="Georgia" w:hAnsi="Georgia" w:cs="Times New Roman"/>
          <w:lang w:val="ro-RO"/>
        </w:rPr>
        <w:t>Propunere de Regulament al Consiliului privind măsurile de urgență pentru abordarea dificultăților economice grave cauzate de acțiunile Rusiei în contextul războiului din Ucraina. Aviz/Proces-verbal</w:t>
      </w:r>
    </w:p>
    <w:p w14:paraId="519AE7CE" w14:textId="77777777" w:rsidR="00374A85" w:rsidRPr="004F3B7F" w:rsidRDefault="00374A85" w:rsidP="00374A85">
      <w:pPr>
        <w:jc w:val="both"/>
        <w:rPr>
          <w:rFonts w:ascii="Georgia" w:hAnsi="Georgia" w:cs="Times New Roman"/>
          <w:b/>
          <w:bCs/>
          <w:lang w:val="ro-RO"/>
        </w:rPr>
      </w:pPr>
    </w:p>
    <w:p w14:paraId="4306AD0A" w14:textId="7511AC86" w:rsidR="00374A85" w:rsidRPr="004F3B7F" w:rsidRDefault="00374A85" w:rsidP="007B7D26">
      <w:pPr>
        <w:jc w:val="both"/>
        <w:rPr>
          <w:rFonts w:ascii="Georgia" w:hAnsi="Georgia" w:cs="Times New Roman"/>
          <w:b/>
          <w:bCs/>
          <w:lang w:val="ro-RO"/>
        </w:rPr>
      </w:pPr>
      <w:r w:rsidRPr="004F3B7F">
        <w:rPr>
          <w:rFonts w:ascii="Georgia" w:hAnsi="Georgia" w:cs="Times New Roman"/>
          <w:b/>
          <w:bCs/>
          <w:lang w:val="ro-RO"/>
        </w:rPr>
        <w:t>17.</w:t>
      </w:r>
      <w:r w:rsidR="007B7D26" w:rsidRPr="004F3B7F">
        <w:rPr>
          <w:rFonts w:ascii="Georgia" w:hAnsi="Georgia"/>
        </w:rPr>
        <w:t xml:space="preserve"> </w:t>
      </w:r>
      <w:r w:rsidR="007B7D26" w:rsidRPr="004F3B7F">
        <w:rPr>
          <w:rFonts w:ascii="Georgia" w:hAnsi="Georgia" w:cs="Times New Roman"/>
          <w:b/>
          <w:bCs/>
          <w:lang w:val="ro-RO"/>
        </w:rPr>
        <w:t xml:space="preserve">COM(2025) 3502 final </w:t>
      </w:r>
      <w:r w:rsidR="007B7D26" w:rsidRPr="004F3B7F">
        <w:rPr>
          <w:rFonts w:ascii="Georgia" w:hAnsi="Georgia" w:cs="Times New Roman"/>
          <w:lang w:val="ro-RO"/>
        </w:rPr>
        <w:t xml:space="preserve">Propunere de Regulament al Parlamentului European și al Consiliului de instituire a împrumutului asociat reparațiilor pentru Ucraina și de modificare a Regulamentului (UE) 2024/792 al Parlamentului European și al </w:t>
      </w:r>
      <w:r w:rsidR="007B7D26" w:rsidRPr="004F3B7F">
        <w:rPr>
          <w:rFonts w:ascii="Georgia" w:hAnsi="Georgia" w:cs="Times New Roman"/>
          <w:lang w:val="ro-RO"/>
        </w:rPr>
        <w:lastRenderedPageBreak/>
        <w:t>Consiliului din 29 februarie 2024 de instituire a Mecanismului pentru Ucraina. Aviz/Proces-verbal</w:t>
      </w:r>
    </w:p>
    <w:p w14:paraId="2CD53873" w14:textId="77777777" w:rsidR="004F3B7F" w:rsidRPr="004F3B7F" w:rsidRDefault="004F3B7F" w:rsidP="004F3B7F">
      <w:pPr>
        <w:rPr>
          <w:rFonts w:ascii="Georgia" w:hAnsi="Georgia" w:cs="Times New Roman"/>
          <w:b/>
          <w:bCs/>
          <w:lang w:val="ro-RO"/>
        </w:rPr>
      </w:pPr>
    </w:p>
    <w:p w14:paraId="0CF54F94" w14:textId="77777777" w:rsidR="004F3B7F" w:rsidRPr="004F3B7F" w:rsidRDefault="004F3B7F" w:rsidP="004F3B7F">
      <w:pPr>
        <w:tabs>
          <w:tab w:val="left" w:pos="0"/>
        </w:tabs>
        <w:spacing w:after="0" w:line="240" w:lineRule="auto"/>
        <w:jc w:val="both"/>
        <w:rPr>
          <w:rFonts w:ascii="Georgia" w:eastAsia="Times New Roman" w:hAnsi="Georgia" w:cs="Times New Roman"/>
          <w:b/>
          <w:kern w:val="0"/>
          <w:lang w:val="ro-RO"/>
          <w14:ligatures w14:val="none"/>
        </w:rPr>
      </w:pPr>
      <w:r w:rsidRPr="004F3B7F">
        <w:rPr>
          <w:rFonts w:ascii="Georgia" w:eastAsia="Times New Roman" w:hAnsi="Georgia" w:cs="Times New Roman"/>
          <w:b/>
          <w:kern w:val="0"/>
          <w:lang w:val="ro-RO"/>
          <w14:ligatures w14:val="none"/>
        </w:rPr>
        <w:t xml:space="preserve">Rapoarte: </w:t>
      </w:r>
    </w:p>
    <w:p w14:paraId="39FA86FB" w14:textId="18F397B2" w:rsidR="004F3B7F" w:rsidRPr="004F3B7F" w:rsidRDefault="004F3B7F" w:rsidP="004F3B7F">
      <w:pPr>
        <w:tabs>
          <w:tab w:val="left" w:pos="0"/>
        </w:tabs>
        <w:spacing w:after="0" w:line="240" w:lineRule="auto"/>
        <w:jc w:val="both"/>
        <w:rPr>
          <w:rFonts w:ascii="Georgia" w:eastAsia="Times New Roman" w:hAnsi="Georgia" w:cs="Times New Roman"/>
          <w:b/>
          <w:color w:val="EE0000"/>
          <w:kern w:val="0"/>
          <w:lang w:val="ro-RO"/>
          <w14:ligatures w14:val="none"/>
        </w:rPr>
      </w:pPr>
      <w:r w:rsidRPr="004F3B7F">
        <w:rPr>
          <w:rFonts w:ascii="Georgia" w:eastAsia="Times New Roman" w:hAnsi="Georgia" w:cs="Times New Roman"/>
          <w:b/>
          <w:kern w:val="0"/>
          <w:lang w:val="ro-RO"/>
          <w14:ligatures w14:val="none"/>
        </w:rPr>
        <w:t xml:space="preserve">Punctul 1– </w:t>
      </w:r>
      <w:r w:rsidRPr="00F94DB7">
        <w:rPr>
          <w:rFonts w:ascii="Georgia" w:eastAsia="Times New Roman" w:hAnsi="Georgia" w:cs="Times New Roman"/>
          <w:b/>
          <w:kern w:val="0"/>
          <w:lang w:val="ro-RO"/>
          <w14:ligatures w14:val="none"/>
        </w:rPr>
        <w:t xml:space="preserve">raport comun de admitere – </w:t>
      </w:r>
      <w:r w:rsidR="00F94DB7" w:rsidRPr="00F94DB7">
        <w:rPr>
          <w:rFonts w:ascii="Georgia" w:eastAsia="Times New Roman" w:hAnsi="Georgia" w:cs="Times New Roman"/>
          <w:b/>
          <w:kern w:val="0"/>
          <w:lang w:val="ro-RO"/>
          <w14:ligatures w14:val="none"/>
        </w:rPr>
        <w:t>unanimitate</w:t>
      </w:r>
      <w:r w:rsidRPr="00F94DB7">
        <w:rPr>
          <w:rFonts w:ascii="Georgia" w:eastAsia="Times New Roman" w:hAnsi="Georgia" w:cs="Times New Roman"/>
          <w:b/>
          <w:kern w:val="0"/>
          <w:lang w:val="ro-RO"/>
          <w14:ligatures w14:val="none"/>
        </w:rPr>
        <w:t xml:space="preserve"> de voturi.</w:t>
      </w:r>
    </w:p>
    <w:p w14:paraId="5B191716" w14:textId="1F27336A" w:rsidR="004F3B7F" w:rsidRPr="004F3B7F" w:rsidRDefault="004F3B7F" w:rsidP="004F3B7F">
      <w:pPr>
        <w:tabs>
          <w:tab w:val="left" w:pos="0"/>
        </w:tabs>
        <w:spacing w:after="0" w:line="240" w:lineRule="auto"/>
        <w:jc w:val="both"/>
        <w:rPr>
          <w:rFonts w:ascii="Georgia" w:eastAsia="Times New Roman" w:hAnsi="Georgia" w:cs="Times New Roman"/>
          <w:b/>
          <w:color w:val="EE0000"/>
          <w:kern w:val="0"/>
          <w:lang w:val="ro-RO"/>
          <w14:ligatures w14:val="none"/>
        </w:rPr>
      </w:pPr>
      <w:r w:rsidRPr="004F3B7F">
        <w:rPr>
          <w:rFonts w:ascii="Georgia" w:eastAsia="Times New Roman" w:hAnsi="Georgia" w:cs="Times New Roman"/>
          <w:b/>
          <w:kern w:val="0"/>
          <w:lang w:val="ro-RO"/>
          <w14:ligatures w14:val="none"/>
        </w:rPr>
        <w:t xml:space="preserve">Punctul 2 </w:t>
      </w:r>
      <w:r w:rsidRPr="00F94DB7">
        <w:rPr>
          <w:rFonts w:ascii="Georgia" w:eastAsia="Times New Roman" w:hAnsi="Georgia" w:cs="Times New Roman"/>
          <w:b/>
          <w:kern w:val="0"/>
          <w:lang w:val="ro-RO"/>
          <w14:ligatures w14:val="none"/>
        </w:rPr>
        <w:t>–</w:t>
      </w:r>
      <w:r w:rsidR="00154133" w:rsidRPr="00F94DB7">
        <w:t xml:space="preserve"> </w:t>
      </w:r>
      <w:r w:rsidR="00154133" w:rsidRPr="00F94DB7">
        <w:rPr>
          <w:rFonts w:ascii="Georgia" w:eastAsia="Times New Roman" w:hAnsi="Georgia" w:cs="Times New Roman"/>
          <w:b/>
          <w:kern w:val="0"/>
          <w:lang w:val="ro-RO"/>
          <w14:ligatures w14:val="none"/>
        </w:rPr>
        <w:t xml:space="preserve">raport comun de </w:t>
      </w:r>
      <w:r w:rsidR="00F94DB7">
        <w:rPr>
          <w:rFonts w:ascii="Georgia" w:eastAsia="Times New Roman" w:hAnsi="Georgia" w:cs="Times New Roman"/>
          <w:b/>
          <w:kern w:val="0"/>
          <w:lang w:val="ro-RO"/>
          <w14:ligatures w14:val="none"/>
        </w:rPr>
        <w:t>respingere cu amendamente respinse</w:t>
      </w:r>
      <w:r w:rsidR="00154133" w:rsidRPr="00F94DB7">
        <w:rPr>
          <w:rFonts w:ascii="Georgia" w:eastAsia="Times New Roman" w:hAnsi="Georgia" w:cs="Times New Roman"/>
          <w:b/>
          <w:kern w:val="0"/>
          <w:lang w:val="ro-RO"/>
          <w14:ligatures w14:val="none"/>
        </w:rPr>
        <w:t xml:space="preserve"> – majoritate de voturi.</w:t>
      </w:r>
    </w:p>
    <w:p w14:paraId="6C9780E7" w14:textId="5F92E199" w:rsidR="004F3B7F" w:rsidRPr="00F94DB7" w:rsidRDefault="004F3B7F" w:rsidP="004F3B7F">
      <w:pPr>
        <w:tabs>
          <w:tab w:val="left" w:pos="0"/>
        </w:tabs>
        <w:spacing w:after="0" w:line="240" w:lineRule="auto"/>
        <w:jc w:val="both"/>
        <w:rPr>
          <w:rFonts w:ascii="Georgia" w:eastAsia="Times New Roman" w:hAnsi="Georgia" w:cs="Times New Roman"/>
          <w:b/>
          <w:kern w:val="0"/>
          <w:lang w:val="ro-RO"/>
          <w14:ligatures w14:val="none"/>
        </w:rPr>
      </w:pPr>
      <w:r w:rsidRPr="004F3B7F">
        <w:rPr>
          <w:rFonts w:ascii="Georgia" w:eastAsia="Times New Roman" w:hAnsi="Georgia" w:cs="Times New Roman"/>
          <w:b/>
          <w:kern w:val="0"/>
          <w:lang w:val="ro-RO"/>
          <w14:ligatures w14:val="none"/>
        </w:rPr>
        <w:t xml:space="preserve">Punctul 3-  </w:t>
      </w:r>
      <w:r w:rsidR="00154133" w:rsidRPr="00F94DB7">
        <w:rPr>
          <w:rFonts w:ascii="Georgia" w:eastAsia="Times New Roman" w:hAnsi="Georgia" w:cs="Times New Roman"/>
          <w:b/>
          <w:kern w:val="0"/>
          <w:lang w:val="ro-RO"/>
          <w14:ligatures w14:val="none"/>
        </w:rPr>
        <w:t>amânare</w:t>
      </w:r>
      <w:r w:rsidRPr="00F94DB7">
        <w:rPr>
          <w:rFonts w:ascii="Georgia" w:eastAsia="Times New Roman" w:hAnsi="Georgia" w:cs="Times New Roman"/>
          <w:b/>
          <w:kern w:val="0"/>
          <w:lang w:val="ro-RO"/>
          <w14:ligatures w14:val="none"/>
        </w:rPr>
        <w:t xml:space="preserve">– </w:t>
      </w:r>
      <w:r w:rsidR="00F94DB7" w:rsidRPr="00F94DB7">
        <w:rPr>
          <w:rFonts w:ascii="Georgia" w:eastAsia="Times New Roman" w:hAnsi="Georgia" w:cs="Times New Roman"/>
          <w:b/>
          <w:kern w:val="0"/>
          <w:lang w:val="ro-RO"/>
          <w14:ligatures w14:val="none"/>
        </w:rPr>
        <w:t>unanimitate</w:t>
      </w:r>
      <w:r w:rsidRPr="00F94DB7">
        <w:rPr>
          <w:rFonts w:ascii="Georgia" w:eastAsia="Times New Roman" w:hAnsi="Georgia" w:cs="Times New Roman"/>
          <w:b/>
          <w:kern w:val="0"/>
          <w:lang w:val="ro-RO"/>
          <w14:ligatures w14:val="none"/>
        </w:rPr>
        <w:t xml:space="preserve"> de voturi.</w:t>
      </w:r>
    </w:p>
    <w:p w14:paraId="0B391CED" w14:textId="4A00ADA5" w:rsidR="004F3B7F" w:rsidRPr="004F3B7F" w:rsidRDefault="004F3B7F" w:rsidP="004F3B7F">
      <w:pPr>
        <w:tabs>
          <w:tab w:val="left" w:pos="0"/>
        </w:tabs>
        <w:spacing w:after="0" w:line="240" w:lineRule="auto"/>
        <w:jc w:val="both"/>
        <w:rPr>
          <w:rFonts w:ascii="Georgia" w:eastAsia="Times New Roman" w:hAnsi="Georgia" w:cs="Times New Roman"/>
          <w:b/>
          <w:color w:val="EE0000"/>
          <w:kern w:val="0"/>
          <w:lang w:val="ro-RO"/>
          <w14:ligatures w14:val="none"/>
        </w:rPr>
      </w:pPr>
      <w:r w:rsidRPr="004F3B7F">
        <w:rPr>
          <w:rFonts w:ascii="Georgia" w:eastAsia="Times New Roman" w:hAnsi="Georgia" w:cs="Times New Roman"/>
          <w:b/>
          <w:kern w:val="0"/>
          <w:lang w:val="ro-RO"/>
          <w14:ligatures w14:val="none"/>
        </w:rPr>
        <w:t xml:space="preserve">Punctul </w:t>
      </w:r>
      <w:r w:rsidR="00154133">
        <w:rPr>
          <w:rFonts w:ascii="Georgia" w:eastAsia="Times New Roman" w:hAnsi="Georgia" w:cs="Times New Roman"/>
          <w:b/>
          <w:kern w:val="0"/>
          <w:lang w:val="ro-RO"/>
          <w14:ligatures w14:val="none"/>
        </w:rPr>
        <w:t>4</w:t>
      </w:r>
      <w:r w:rsidRPr="004F3B7F">
        <w:rPr>
          <w:rFonts w:ascii="Georgia" w:eastAsia="Times New Roman" w:hAnsi="Georgia" w:cs="Times New Roman"/>
          <w:b/>
          <w:kern w:val="0"/>
          <w:lang w:val="ro-RO"/>
          <w14:ligatures w14:val="none"/>
        </w:rPr>
        <w:t xml:space="preserve">-  </w:t>
      </w:r>
      <w:r w:rsidR="00F94DB7" w:rsidRPr="00F94DB7">
        <w:rPr>
          <w:rFonts w:ascii="Georgia" w:eastAsia="Times New Roman" w:hAnsi="Georgia" w:cs="Times New Roman"/>
          <w:b/>
          <w:kern w:val="0"/>
          <w:lang w:val="ro-RO"/>
          <w14:ligatures w14:val="none"/>
        </w:rPr>
        <w:t>amânare– unanimitate de voturi</w:t>
      </w:r>
      <w:r w:rsidR="00F94DB7">
        <w:rPr>
          <w:rFonts w:ascii="Georgia" w:eastAsia="Times New Roman" w:hAnsi="Georgia" w:cs="Times New Roman"/>
          <w:b/>
          <w:kern w:val="0"/>
          <w:lang w:val="ro-RO"/>
          <w14:ligatures w14:val="none"/>
        </w:rPr>
        <w:t>.</w:t>
      </w:r>
    </w:p>
    <w:p w14:paraId="00A757D7" w14:textId="77777777" w:rsidR="004F3B7F" w:rsidRPr="004F3B7F" w:rsidRDefault="004F3B7F" w:rsidP="004F3B7F">
      <w:pPr>
        <w:tabs>
          <w:tab w:val="left" w:pos="0"/>
        </w:tabs>
        <w:spacing w:after="0" w:line="240" w:lineRule="auto"/>
        <w:jc w:val="both"/>
        <w:rPr>
          <w:rFonts w:ascii="Georgia" w:eastAsia="Times New Roman" w:hAnsi="Georgia" w:cs="Times New Roman"/>
          <w:b/>
          <w:color w:val="EE0000"/>
          <w:kern w:val="0"/>
          <w:lang w:val="ro-RO"/>
          <w14:ligatures w14:val="none"/>
        </w:rPr>
      </w:pPr>
    </w:p>
    <w:p w14:paraId="2EE170DA" w14:textId="77777777" w:rsidR="004F3B7F" w:rsidRPr="004F3B7F" w:rsidRDefault="004F3B7F" w:rsidP="004F3B7F">
      <w:pPr>
        <w:tabs>
          <w:tab w:val="left" w:pos="0"/>
        </w:tabs>
        <w:spacing w:after="0" w:line="240" w:lineRule="auto"/>
        <w:rPr>
          <w:rFonts w:ascii="Georgia" w:eastAsia="Times New Roman" w:hAnsi="Georgia" w:cs="Times New Roman"/>
          <w:b/>
          <w:kern w:val="0"/>
          <w:lang w:val="ro-RO"/>
          <w14:ligatures w14:val="none"/>
        </w:rPr>
      </w:pPr>
      <w:r w:rsidRPr="004F3B7F">
        <w:rPr>
          <w:rFonts w:ascii="Georgia" w:eastAsia="Times New Roman" w:hAnsi="Georgia" w:cs="Times New Roman"/>
          <w:b/>
          <w:kern w:val="0"/>
          <w:lang w:val="ro-RO"/>
          <w14:ligatures w14:val="none"/>
        </w:rPr>
        <w:t xml:space="preserve">Avize: </w:t>
      </w:r>
    </w:p>
    <w:p w14:paraId="19B3394F" w14:textId="0CDE4EFA" w:rsidR="004F3B7F" w:rsidRPr="004F3B7F" w:rsidRDefault="004F3B7F" w:rsidP="004F3B7F">
      <w:pPr>
        <w:tabs>
          <w:tab w:val="left" w:pos="0"/>
        </w:tabs>
        <w:spacing w:after="0" w:line="240" w:lineRule="auto"/>
        <w:rPr>
          <w:rFonts w:ascii="Georgia" w:eastAsia="Times New Roman" w:hAnsi="Georgia" w:cs="Times New Roman"/>
          <w:b/>
          <w:kern w:val="0"/>
          <w:lang w:val="ro-RO"/>
          <w14:ligatures w14:val="none"/>
        </w:rPr>
      </w:pPr>
      <w:r w:rsidRPr="004F3B7F">
        <w:rPr>
          <w:rFonts w:ascii="Georgia" w:eastAsia="Times New Roman" w:hAnsi="Georgia" w:cs="Times New Roman"/>
          <w:b/>
          <w:kern w:val="0"/>
          <w:lang w:val="ro-RO"/>
          <w14:ligatures w14:val="none"/>
        </w:rPr>
        <w:t xml:space="preserve">Punctul </w:t>
      </w:r>
      <w:r w:rsidR="00154133">
        <w:rPr>
          <w:rFonts w:ascii="Georgia" w:eastAsia="Times New Roman" w:hAnsi="Georgia" w:cs="Times New Roman"/>
          <w:b/>
          <w:kern w:val="0"/>
          <w:lang w:val="ro-RO"/>
          <w14:ligatures w14:val="none"/>
        </w:rPr>
        <w:t>5</w:t>
      </w:r>
      <w:r w:rsidRPr="004F3B7F">
        <w:rPr>
          <w:rFonts w:ascii="Georgia" w:eastAsia="Times New Roman" w:hAnsi="Georgia" w:cs="Times New Roman"/>
          <w:b/>
          <w:kern w:val="0"/>
          <w:lang w:val="ro-RO"/>
          <w14:ligatures w14:val="none"/>
        </w:rPr>
        <w:t>–aviz favorabil  - majoritate de voturi.</w:t>
      </w:r>
    </w:p>
    <w:p w14:paraId="0BAA5013" w14:textId="59B78067" w:rsidR="004F3B7F" w:rsidRPr="004F3B7F" w:rsidRDefault="004F3B7F" w:rsidP="004F3B7F">
      <w:pPr>
        <w:tabs>
          <w:tab w:val="left" w:pos="0"/>
        </w:tabs>
        <w:spacing w:after="0" w:line="240" w:lineRule="auto"/>
        <w:rPr>
          <w:rFonts w:ascii="Georgia" w:eastAsia="Times New Roman" w:hAnsi="Georgia" w:cs="Times New Roman"/>
          <w:b/>
          <w:kern w:val="0"/>
          <w:lang w:val="ro-RO"/>
          <w14:ligatures w14:val="none"/>
        </w:rPr>
      </w:pPr>
      <w:r w:rsidRPr="004F3B7F">
        <w:rPr>
          <w:rFonts w:ascii="Georgia" w:eastAsia="Times New Roman" w:hAnsi="Georgia" w:cs="Times New Roman"/>
          <w:b/>
          <w:kern w:val="0"/>
          <w:lang w:val="ro-RO"/>
          <w14:ligatures w14:val="none"/>
        </w:rPr>
        <w:t xml:space="preserve">Punctul </w:t>
      </w:r>
      <w:r w:rsidR="00154133">
        <w:rPr>
          <w:rFonts w:ascii="Georgia" w:eastAsia="Times New Roman" w:hAnsi="Georgia" w:cs="Times New Roman"/>
          <w:b/>
          <w:kern w:val="0"/>
          <w:lang w:val="ro-RO"/>
          <w14:ligatures w14:val="none"/>
        </w:rPr>
        <w:t>6</w:t>
      </w:r>
      <w:r w:rsidRPr="004F3B7F">
        <w:rPr>
          <w:rFonts w:ascii="Georgia" w:eastAsia="Times New Roman" w:hAnsi="Georgia" w:cs="Times New Roman"/>
          <w:b/>
          <w:kern w:val="0"/>
          <w:lang w:val="ro-RO"/>
          <w14:ligatures w14:val="none"/>
        </w:rPr>
        <w:t>–</w:t>
      </w:r>
      <w:r w:rsidRPr="004F3B7F">
        <w:rPr>
          <w:rFonts w:ascii="Georgia" w:eastAsia="Calibri" w:hAnsi="Georgia" w:cs="Times New Roman"/>
          <w:lang w:val="ro-RO"/>
          <w14:ligatures w14:val="none"/>
        </w:rPr>
        <w:t xml:space="preserve"> </w:t>
      </w:r>
      <w:r w:rsidRPr="004F3B7F">
        <w:rPr>
          <w:rFonts w:ascii="Georgia" w:eastAsia="Times New Roman" w:hAnsi="Georgia" w:cs="Times New Roman"/>
          <w:b/>
          <w:kern w:val="0"/>
          <w:lang w:val="ro-RO"/>
          <w14:ligatures w14:val="none"/>
        </w:rPr>
        <w:t>aviz favorabil   - majoritate de voturi</w:t>
      </w:r>
      <w:r w:rsidRPr="004F3B7F">
        <w:rPr>
          <w:rFonts w:ascii="Georgia" w:eastAsia="Times New Roman" w:hAnsi="Georgia" w:cs="Times New Roman"/>
          <w:bCs/>
          <w:kern w:val="0"/>
          <w:lang w:val="ro-RO"/>
          <w14:ligatures w14:val="none"/>
        </w:rPr>
        <w:t>.</w:t>
      </w:r>
    </w:p>
    <w:p w14:paraId="1FCEA5DC" w14:textId="76CA7DCA" w:rsidR="004F3B7F" w:rsidRPr="004F3B7F" w:rsidRDefault="004F3B7F" w:rsidP="004F3B7F">
      <w:pPr>
        <w:tabs>
          <w:tab w:val="left" w:pos="0"/>
        </w:tabs>
        <w:spacing w:after="0" w:line="240" w:lineRule="auto"/>
        <w:rPr>
          <w:rFonts w:ascii="Georgia" w:eastAsia="Times New Roman" w:hAnsi="Georgia" w:cs="Times New Roman"/>
          <w:b/>
          <w:kern w:val="0"/>
          <w:lang w:val="ro-RO"/>
          <w14:ligatures w14:val="none"/>
        </w:rPr>
      </w:pPr>
      <w:r w:rsidRPr="004F3B7F">
        <w:rPr>
          <w:rFonts w:ascii="Georgia" w:eastAsia="Times New Roman" w:hAnsi="Georgia" w:cs="Times New Roman"/>
          <w:b/>
          <w:kern w:val="0"/>
          <w:lang w:val="ro-RO"/>
          <w14:ligatures w14:val="none"/>
        </w:rPr>
        <w:t xml:space="preserve">Punctul </w:t>
      </w:r>
      <w:r w:rsidR="00154133">
        <w:rPr>
          <w:rFonts w:ascii="Georgia" w:eastAsia="Times New Roman" w:hAnsi="Georgia" w:cs="Times New Roman"/>
          <w:b/>
          <w:kern w:val="0"/>
          <w:lang w:val="ro-RO"/>
          <w14:ligatures w14:val="none"/>
        </w:rPr>
        <w:t>7</w:t>
      </w:r>
      <w:r w:rsidRPr="004F3B7F">
        <w:rPr>
          <w:rFonts w:ascii="Georgia" w:eastAsia="Times New Roman" w:hAnsi="Georgia" w:cs="Times New Roman"/>
          <w:b/>
          <w:kern w:val="0"/>
          <w:lang w:val="ro-RO"/>
          <w14:ligatures w14:val="none"/>
        </w:rPr>
        <w:t>–</w:t>
      </w:r>
      <w:r w:rsidR="00331AA2">
        <w:rPr>
          <w:rFonts w:ascii="Georgia" w:eastAsia="Times New Roman" w:hAnsi="Georgia" w:cs="Times New Roman"/>
          <w:b/>
          <w:kern w:val="0"/>
          <w:lang w:val="ro-RO"/>
          <w14:ligatures w14:val="none"/>
        </w:rPr>
        <w:t>amânare</w:t>
      </w:r>
      <w:r w:rsidRPr="004F3B7F">
        <w:rPr>
          <w:rFonts w:ascii="Georgia" w:eastAsia="Times New Roman" w:hAnsi="Georgia" w:cs="Times New Roman"/>
          <w:b/>
          <w:kern w:val="0"/>
          <w:lang w:val="ro-RO"/>
          <w14:ligatures w14:val="none"/>
        </w:rPr>
        <w:t>- majoritate de voturi.</w:t>
      </w:r>
    </w:p>
    <w:p w14:paraId="55BDA68D" w14:textId="0245D128" w:rsidR="004F3B7F" w:rsidRPr="004F3B7F" w:rsidRDefault="004F3B7F" w:rsidP="004F3B7F">
      <w:pPr>
        <w:tabs>
          <w:tab w:val="left" w:pos="0"/>
        </w:tabs>
        <w:spacing w:after="0" w:line="240" w:lineRule="auto"/>
        <w:rPr>
          <w:rFonts w:ascii="Georgia" w:eastAsia="Times New Roman" w:hAnsi="Georgia" w:cs="Times New Roman"/>
          <w:b/>
          <w:kern w:val="0"/>
          <w:lang w:val="ro-RO"/>
          <w14:ligatures w14:val="none"/>
        </w:rPr>
      </w:pPr>
      <w:r w:rsidRPr="004F3B7F">
        <w:rPr>
          <w:rFonts w:ascii="Georgia" w:eastAsia="Times New Roman" w:hAnsi="Georgia" w:cs="Times New Roman"/>
          <w:b/>
          <w:kern w:val="0"/>
          <w:lang w:val="ro-RO"/>
          <w14:ligatures w14:val="none"/>
        </w:rPr>
        <w:t xml:space="preserve">Punctul </w:t>
      </w:r>
      <w:r w:rsidR="00154133">
        <w:rPr>
          <w:rFonts w:ascii="Georgia" w:eastAsia="Times New Roman" w:hAnsi="Georgia" w:cs="Times New Roman"/>
          <w:b/>
          <w:kern w:val="0"/>
          <w:lang w:val="ro-RO"/>
          <w14:ligatures w14:val="none"/>
        </w:rPr>
        <w:t>8</w:t>
      </w:r>
      <w:r w:rsidRPr="004F3B7F">
        <w:rPr>
          <w:rFonts w:ascii="Georgia" w:eastAsia="Times New Roman" w:hAnsi="Georgia" w:cs="Times New Roman"/>
          <w:b/>
          <w:kern w:val="0"/>
          <w:lang w:val="ro-RO"/>
          <w14:ligatures w14:val="none"/>
        </w:rPr>
        <w:t>– aviz favorabil – majoritate de voturi.</w:t>
      </w:r>
    </w:p>
    <w:p w14:paraId="67AB4533" w14:textId="790EB0A8" w:rsidR="004F3B7F" w:rsidRPr="004F3B7F" w:rsidRDefault="004F3B7F" w:rsidP="004F3B7F">
      <w:pPr>
        <w:tabs>
          <w:tab w:val="left" w:pos="0"/>
        </w:tabs>
        <w:spacing w:after="0" w:line="240" w:lineRule="auto"/>
        <w:rPr>
          <w:rFonts w:ascii="Georgia" w:eastAsia="Times New Roman" w:hAnsi="Georgia" w:cs="Times New Roman"/>
          <w:b/>
          <w:kern w:val="0"/>
          <w:lang w:val="ro-RO"/>
          <w14:ligatures w14:val="none"/>
        </w:rPr>
      </w:pPr>
      <w:r w:rsidRPr="004F3B7F">
        <w:rPr>
          <w:rFonts w:ascii="Georgia" w:eastAsia="Times New Roman" w:hAnsi="Georgia" w:cs="Times New Roman"/>
          <w:b/>
          <w:kern w:val="0"/>
          <w:lang w:val="ro-RO"/>
          <w14:ligatures w14:val="none"/>
        </w:rPr>
        <w:t xml:space="preserve">Punctul </w:t>
      </w:r>
      <w:r w:rsidR="00154133">
        <w:rPr>
          <w:rFonts w:ascii="Georgia" w:eastAsia="Times New Roman" w:hAnsi="Georgia" w:cs="Times New Roman"/>
          <w:b/>
          <w:kern w:val="0"/>
          <w:lang w:val="ro-RO"/>
          <w14:ligatures w14:val="none"/>
        </w:rPr>
        <w:t>9</w:t>
      </w:r>
      <w:r w:rsidRPr="004F3B7F">
        <w:rPr>
          <w:rFonts w:ascii="Georgia" w:eastAsia="Times New Roman" w:hAnsi="Georgia" w:cs="Times New Roman"/>
          <w:b/>
          <w:kern w:val="0"/>
          <w:lang w:val="ro-RO"/>
          <w14:ligatures w14:val="none"/>
        </w:rPr>
        <w:t>– aviz favorabil- majoritate de voturi.</w:t>
      </w:r>
    </w:p>
    <w:p w14:paraId="308AB31C" w14:textId="5F12EAAC" w:rsidR="004F3B7F" w:rsidRPr="004F3B7F" w:rsidRDefault="004F3B7F" w:rsidP="004F3B7F">
      <w:pPr>
        <w:tabs>
          <w:tab w:val="left" w:pos="0"/>
        </w:tabs>
        <w:spacing w:after="0" w:line="240" w:lineRule="auto"/>
        <w:rPr>
          <w:rFonts w:ascii="Georgia" w:eastAsia="Times New Roman" w:hAnsi="Georgia" w:cs="Times New Roman"/>
          <w:b/>
          <w:kern w:val="0"/>
          <w:lang w:val="ro-RO"/>
          <w14:ligatures w14:val="none"/>
        </w:rPr>
      </w:pPr>
      <w:r w:rsidRPr="004F3B7F">
        <w:rPr>
          <w:rFonts w:ascii="Georgia" w:eastAsia="Times New Roman" w:hAnsi="Georgia" w:cs="Times New Roman"/>
          <w:b/>
          <w:kern w:val="0"/>
          <w:lang w:val="ro-RO"/>
          <w14:ligatures w14:val="none"/>
        </w:rPr>
        <w:t>Punctul 1</w:t>
      </w:r>
      <w:r w:rsidR="00154133">
        <w:rPr>
          <w:rFonts w:ascii="Georgia" w:eastAsia="Times New Roman" w:hAnsi="Georgia" w:cs="Times New Roman"/>
          <w:b/>
          <w:kern w:val="0"/>
          <w:lang w:val="ro-RO"/>
          <w14:ligatures w14:val="none"/>
        </w:rPr>
        <w:t>0</w:t>
      </w:r>
      <w:r w:rsidRPr="004F3B7F">
        <w:rPr>
          <w:rFonts w:ascii="Georgia" w:eastAsia="Times New Roman" w:hAnsi="Georgia" w:cs="Times New Roman"/>
          <w:b/>
          <w:kern w:val="0"/>
          <w:lang w:val="ro-RO"/>
          <w14:ligatures w14:val="none"/>
        </w:rPr>
        <w:t>–</w:t>
      </w:r>
      <w:r w:rsidR="00331AA2">
        <w:rPr>
          <w:rFonts w:ascii="Georgia" w:eastAsia="Times New Roman" w:hAnsi="Georgia" w:cs="Times New Roman"/>
          <w:b/>
          <w:kern w:val="0"/>
          <w:lang w:val="ro-RO"/>
          <w14:ligatures w14:val="none"/>
        </w:rPr>
        <w:t>amânare</w:t>
      </w:r>
      <w:r w:rsidRPr="004F3B7F">
        <w:rPr>
          <w:rFonts w:ascii="Georgia" w:eastAsia="Times New Roman" w:hAnsi="Georgia" w:cs="Times New Roman"/>
          <w:b/>
          <w:kern w:val="0"/>
          <w:lang w:val="ro-RO"/>
          <w14:ligatures w14:val="none"/>
        </w:rPr>
        <w:t xml:space="preserve">- </w:t>
      </w:r>
      <w:r w:rsidR="00331AA2">
        <w:rPr>
          <w:rFonts w:ascii="Georgia" w:eastAsia="Times New Roman" w:hAnsi="Georgia" w:cs="Times New Roman"/>
          <w:b/>
          <w:kern w:val="0"/>
          <w:lang w:val="ro-RO"/>
          <w14:ligatures w14:val="none"/>
        </w:rPr>
        <w:t>unanimitate</w:t>
      </w:r>
      <w:r w:rsidRPr="004F3B7F">
        <w:rPr>
          <w:rFonts w:ascii="Georgia" w:eastAsia="Times New Roman" w:hAnsi="Georgia" w:cs="Times New Roman"/>
          <w:b/>
          <w:kern w:val="0"/>
          <w:lang w:val="ro-RO"/>
          <w14:ligatures w14:val="none"/>
        </w:rPr>
        <w:t xml:space="preserve"> de voturi.</w:t>
      </w:r>
    </w:p>
    <w:p w14:paraId="5405FD22" w14:textId="62F3691C" w:rsidR="004F3B7F" w:rsidRPr="004F3B7F" w:rsidRDefault="004F3B7F" w:rsidP="004F3B7F">
      <w:pPr>
        <w:tabs>
          <w:tab w:val="left" w:pos="0"/>
        </w:tabs>
        <w:spacing w:after="0" w:line="240" w:lineRule="auto"/>
        <w:rPr>
          <w:rFonts w:ascii="Georgia" w:eastAsia="Times New Roman" w:hAnsi="Georgia" w:cs="Times New Roman"/>
          <w:b/>
          <w:kern w:val="0"/>
          <w:lang w:val="ro-RO"/>
          <w14:ligatures w14:val="none"/>
        </w:rPr>
      </w:pPr>
      <w:r w:rsidRPr="004F3B7F">
        <w:rPr>
          <w:rFonts w:ascii="Georgia" w:eastAsia="Times New Roman" w:hAnsi="Georgia" w:cs="Times New Roman"/>
          <w:b/>
          <w:kern w:val="0"/>
          <w:lang w:val="ro-RO"/>
          <w14:ligatures w14:val="none"/>
        </w:rPr>
        <w:t>Punctul 1</w:t>
      </w:r>
      <w:r w:rsidR="00154133">
        <w:rPr>
          <w:rFonts w:ascii="Georgia" w:eastAsia="Times New Roman" w:hAnsi="Georgia" w:cs="Times New Roman"/>
          <w:b/>
          <w:kern w:val="0"/>
          <w:lang w:val="ro-RO"/>
          <w14:ligatures w14:val="none"/>
        </w:rPr>
        <w:t>1</w:t>
      </w:r>
      <w:r w:rsidRPr="004F3B7F">
        <w:rPr>
          <w:rFonts w:ascii="Georgia" w:eastAsia="Times New Roman" w:hAnsi="Georgia" w:cs="Times New Roman"/>
          <w:b/>
          <w:kern w:val="0"/>
          <w:lang w:val="ro-RO"/>
          <w14:ligatures w14:val="none"/>
        </w:rPr>
        <w:t>–</w:t>
      </w:r>
      <w:r w:rsidR="00331AA2">
        <w:rPr>
          <w:rFonts w:ascii="Georgia" w:eastAsia="Times New Roman" w:hAnsi="Georgia" w:cs="Times New Roman"/>
          <w:b/>
          <w:kern w:val="0"/>
          <w:lang w:val="ro-RO"/>
          <w14:ligatures w14:val="none"/>
        </w:rPr>
        <w:t>amânare</w:t>
      </w:r>
      <w:r w:rsidRPr="004F3B7F">
        <w:rPr>
          <w:rFonts w:ascii="Georgia" w:eastAsia="Times New Roman" w:hAnsi="Georgia" w:cs="Times New Roman"/>
          <w:b/>
          <w:kern w:val="0"/>
          <w:lang w:val="ro-RO"/>
          <w14:ligatures w14:val="none"/>
        </w:rPr>
        <w:t xml:space="preserve">- </w:t>
      </w:r>
      <w:r w:rsidR="00331AA2">
        <w:rPr>
          <w:rFonts w:ascii="Georgia" w:eastAsia="Times New Roman" w:hAnsi="Georgia" w:cs="Times New Roman"/>
          <w:b/>
          <w:kern w:val="0"/>
          <w:lang w:val="ro-RO"/>
          <w14:ligatures w14:val="none"/>
        </w:rPr>
        <w:t>unanimitate</w:t>
      </w:r>
      <w:r w:rsidRPr="004F3B7F">
        <w:rPr>
          <w:rFonts w:ascii="Georgia" w:eastAsia="Times New Roman" w:hAnsi="Georgia" w:cs="Times New Roman"/>
          <w:b/>
          <w:kern w:val="0"/>
          <w:lang w:val="ro-RO"/>
          <w14:ligatures w14:val="none"/>
        </w:rPr>
        <w:t xml:space="preserve"> de voturi.</w:t>
      </w:r>
    </w:p>
    <w:p w14:paraId="04CCD187" w14:textId="70520CA8" w:rsidR="004F3B7F" w:rsidRDefault="004F3B7F" w:rsidP="004F3B7F">
      <w:pPr>
        <w:tabs>
          <w:tab w:val="left" w:pos="0"/>
        </w:tabs>
        <w:spacing w:after="0" w:line="240" w:lineRule="auto"/>
        <w:rPr>
          <w:rFonts w:ascii="Georgia" w:eastAsia="Times New Roman" w:hAnsi="Georgia" w:cs="Times New Roman"/>
          <w:b/>
          <w:kern w:val="0"/>
          <w:lang w:val="ro-RO"/>
          <w14:ligatures w14:val="none"/>
        </w:rPr>
      </w:pPr>
      <w:r w:rsidRPr="004F3B7F">
        <w:rPr>
          <w:rFonts w:ascii="Georgia" w:eastAsia="Times New Roman" w:hAnsi="Georgia" w:cs="Times New Roman"/>
          <w:b/>
          <w:kern w:val="0"/>
          <w:lang w:val="ro-RO"/>
          <w14:ligatures w14:val="none"/>
        </w:rPr>
        <w:t>Punctul 1</w:t>
      </w:r>
      <w:r w:rsidR="00154133">
        <w:rPr>
          <w:rFonts w:ascii="Georgia" w:eastAsia="Times New Roman" w:hAnsi="Georgia" w:cs="Times New Roman"/>
          <w:b/>
          <w:kern w:val="0"/>
          <w:lang w:val="ro-RO"/>
          <w14:ligatures w14:val="none"/>
        </w:rPr>
        <w:t>2</w:t>
      </w:r>
      <w:r w:rsidRPr="004F3B7F">
        <w:rPr>
          <w:rFonts w:ascii="Georgia" w:eastAsia="Times New Roman" w:hAnsi="Georgia" w:cs="Times New Roman"/>
          <w:b/>
          <w:kern w:val="0"/>
          <w:lang w:val="ro-RO"/>
          <w14:ligatures w14:val="none"/>
        </w:rPr>
        <w:t>– aviz negativ- majoritate de voturi.</w:t>
      </w:r>
    </w:p>
    <w:p w14:paraId="45937773" w14:textId="437A1528" w:rsidR="004F3B7F" w:rsidRPr="004F3B7F" w:rsidRDefault="00154133" w:rsidP="004F3B7F">
      <w:pPr>
        <w:tabs>
          <w:tab w:val="left" w:pos="0"/>
        </w:tabs>
        <w:spacing w:after="0" w:line="240" w:lineRule="auto"/>
        <w:rPr>
          <w:rFonts w:ascii="Georgia" w:eastAsia="Times New Roman" w:hAnsi="Georgia" w:cs="Times New Roman"/>
          <w:b/>
          <w:kern w:val="0"/>
          <w:lang w:val="ro-RO"/>
          <w14:ligatures w14:val="none"/>
        </w:rPr>
      </w:pPr>
      <w:r w:rsidRPr="00154133">
        <w:rPr>
          <w:rFonts w:ascii="Georgia" w:eastAsia="Times New Roman" w:hAnsi="Georgia" w:cs="Times New Roman"/>
          <w:b/>
          <w:kern w:val="0"/>
          <w:lang w:val="ro-RO"/>
          <w14:ligatures w14:val="none"/>
        </w:rPr>
        <w:t>Punctul 1</w:t>
      </w:r>
      <w:r>
        <w:rPr>
          <w:rFonts w:ascii="Georgia" w:eastAsia="Times New Roman" w:hAnsi="Georgia" w:cs="Times New Roman"/>
          <w:b/>
          <w:kern w:val="0"/>
          <w:lang w:val="ro-RO"/>
          <w14:ligatures w14:val="none"/>
        </w:rPr>
        <w:t>3</w:t>
      </w:r>
      <w:r w:rsidRPr="00154133">
        <w:rPr>
          <w:rFonts w:ascii="Georgia" w:eastAsia="Times New Roman" w:hAnsi="Georgia" w:cs="Times New Roman"/>
          <w:b/>
          <w:kern w:val="0"/>
          <w:lang w:val="ro-RO"/>
          <w14:ligatures w14:val="none"/>
        </w:rPr>
        <w:t xml:space="preserve">– </w:t>
      </w:r>
      <w:r w:rsidR="00331AA2">
        <w:rPr>
          <w:rFonts w:ascii="Georgia" w:eastAsia="Times New Roman" w:hAnsi="Georgia" w:cs="Times New Roman"/>
          <w:b/>
          <w:kern w:val="0"/>
          <w:lang w:val="ro-RO"/>
          <w14:ligatures w14:val="none"/>
        </w:rPr>
        <w:t>amânare</w:t>
      </w:r>
      <w:r w:rsidRPr="00154133">
        <w:rPr>
          <w:rFonts w:ascii="Georgia" w:eastAsia="Times New Roman" w:hAnsi="Georgia" w:cs="Times New Roman"/>
          <w:b/>
          <w:kern w:val="0"/>
          <w:lang w:val="ro-RO"/>
          <w14:ligatures w14:val="none"/>
        </w:rPr>
        <w:t xml:space="preserve">- </w:t>
      </w:r>
      <w:r w:rsidR="00331AA2">
        <w:rPr>
          <w:rFonts w:ascii="Georgia" w:eastAsia="Times New Roman" w:hAnsi="Georgia" w:cs="Times New Roman"/>
          <w:b/>
          <w:kern w:val="0"/>
          <w:lang w:val="ro-RO"/>
          <w14:ligatures w14:val="none"/>
        </w:rPr>
        <w:t>unanimitate</w:t>
      </w:r>
      <w:r w:rsidRPr="00154133">
        <w:rPr>
          <w:rFonts w:ascii="Georgia" w:eastAsia="Times New Roman" w:hAnsi="Georgia" w:cs="Times New Roman"/>
          <w:b/>
          <w:kern w:val="0"/>
          <w:lang w:val="ro-RO"/>
          <w14:ligatures w14:val="none"/>
        </w:rPr>
        <w:t xml:space="preserve"> de voturi</w:t>
      </w:r>
      <w:r w:rsidR="001B2EAD">
        <w:rPr>
          <w:rFonts w:ascii="Georgia" w:eastAsia="Times New Roman" w:hAnsi="Georgia" w:cs="Times New Roman"/>
          <w:b/>
          <w:kern w:val="0"/>
          <w:lang w:val="ro-RO"/>
          <w14:ligatures w14:val="none"/>
        </w:rPr>
        <w:t>.</w:t>
      </w:r>
    </w:p>
    <w:p w14:paraId="455A6166" w14:textId="77777777" w:rsidR="004F3B7F" w:rsidRPr="004F3B7F" w:rsidRDefault="004F3B7F" w:rsidP="004F3B7F">
      <w:pPr>
        <w:tabs>
          <w:tab w:val="left" w:pos="0"/>
        </w:tabs>
        <w:spacing w:after="0" w:line="240" w:lineRule="auto"/>
        <w:jc w:val="both"/>
        <w:rPr>
          <w:rFonts w:ascii="Georgia" w:eastAsia="Times New Roman" w:hAnsi="Georgia" w:cs="Times New Roman"/>
          <w:b/>
          <w:kern w:val="0"/>
          <w:lang w:val="ro-RO"/>
          <w14:ligatures w14:val="none"/>
        </w:rPr>
      </w:pPr>
    </w:p>
    <w:p w14:paraId="3757721A" w14:textId="77777777" w:rsidR="004F3B7F" w:rsidRDefault="004F3B7F" w:rsidP="004F3B7F">
      <w:pPr>
        <w:tabs>
          <w:tab w:val="left" w:pos="0"/>
        </w:tabs>
        <w:spacing w:after="0" w:line="240" w:lineRule="auto"/>
        <w:jc w:val="both"/>
        <w:rPr>
          <w:rFonts w:ascii="Georgia" w:eastAsia="Times New Roman" w:hAnsi="Georgia" w:cs="Times New Roman"/>
          <w:b/>
          <w:kern w:val="0"/>
          <w:lang w:val="ro-RO"/>
          <w14:ligatures w14:val="none"/>
        </w:rPr>
      </w:pPr>
      <w:r w:rsidRPr="004F3B7F">
        <w:rPr>
          <w:rFonts w:ascii="Georgia" w:eastAsia="Times New Roman" w:hAnsi="Georgia" w:cs="Times New Roman"/>
          <w:b/>
          <w:kern w:val="0"/>
          <w:lang w:val="ro-RO"/>
          <w14:ligatures w14:val="none"/>
        </w:rPr>
        <w:t>Documente europene</w:t>
      </w:r>
    </w:p>
    <w:p w14:paraId="78F29C7E" w14:textId="2C806764" w:rsidR="004F3B7F" w:rsidRPr="004F3B7F" w:rsidRDefault="004F3B7F" w:rsidP="004F3B7F">
      <w:pPr>
        <w:tabs>
          <w:tab w:val="left" w:pos="0"/>
        </w:tabs>
        <w:spacing w:after="0" w:line="240" w:lineRule="auto"/>
        <w:jc w:val="both"/>
        <w:rPr>
          <w:rFonts w:ascii="Georgia" w:eastAsia="Times New Roman" w:hAnsi="Georgia" w:cs="Times New Roman"/>
          <w:b/>
          <w:kern w:val="0"/>
          <w:lang w:val="ro-RO"/>
          <w14:ligatures w14:val="none"/>
        </w:rPr>
      </w:pPr>
      <w:r w:rsidRPr="004F3B7F">
        <w:rPr>
          <w:rFonts w:ascii="Georgia" w:eastAsia="Times New Roman" w:hAnsi="Georgia" w:cs="Times New Roman"/>
          <w:b/>
          <w:kern w:val="0"/>
          <w:lang w:val="ro-RO"/>
          <w14:ligatures w14:val="none"/>
        </w:rPr>
        <w:t>Punctul 14–</w:t>
      </w:r>
      <w:r>
        <w:rPr>
          <w:rFonts w:ascii="Georgia" w:eastAsia="Times New Roman" w:hAnsi="Georgia" w:cs="Times New Roman"/>
          <w:b/>
          <w:kern w:val="0"/>
          <w:lang w:val="ro-RO"/>
          <w14:ligatures w14:val="none"/>
        </w:rPr>
        <w:t xml:space="preserve"> </w:t>
      </w:r>
      <w:r w:rsidRPr="004F3B7F">
        <w:rPr>
          <w:rFonts w:ascii="Georgia" w:eastAsia="Times New Roman" w:hAnsi="Georgia" w:cs="Times New Roman"/>
          <w:b/>
          <w:kern w:val="0"/>
          <w:lang w:val="ro-RO"/>
          <w14:ligatures w14:val="none"/>
        </w:rPr>
        <w:t xml:space="preserve">Proces-Verbal – </w:t>
      </w:r>
      <w:r w:rsidR="00331AA2">
        <w:rPr>
          <w:rFonts w:ascii="Georgia" w:eastAsia="Times New Roman" w:hAnsi="Georgia" w:cs="Times New Roman"/>
          <w:b/>
          <w:kern w:val="0"/>
          <w:lang w:val="ro-RO"/>
          <w14:ligatures w14:val="none"/>
        </w:rPr>
        <w:t>unanimitate</w:t>
      </w:r>
      <w:r w:rsidRPr="004F3B7F">
        <w:rPr>
          <w:rFonts w:ascii="Georgia" w:eastAsia="Times New Roman" w:hAnsi="Georgia" w:cs="Times New Roman"/>
          <w:b/>
          <w:kern w:val="0"/>
          <w:lang w:val="ro-RO"/>
          <w14:ligatures w14:val="none"/>
        </w:rPr>
        <w:t xml:space="preserve"> de voturi</w:t>
      </w:r>
      <w:r>
        <w:rPr>
          <w:rFonts w:ascii="Georgia" w:eastAsia="Times New Roman" w:hAnsi="Georgia" w:cs="Times New Roman"/>
          <w:b/>
          <w:kern w:val="0"/>
          <w:lang w:val="ro-RO"/>
          <w14:ligatures w14:val="none"/>
        </w:rPr>
        <w:t>.</w:t>
      </w:r>
    </w:p>
    <w:p w14:paraId="30C12670" w14:textId="57D1F55E" w:rsidR="004F3B7F" w:rsidRPr="004F3B7F" w:rsidRDefault="004F3B7F" w:rsidP="004F3B7F">
      <w:pPr>
        <w:tabs>
          <w:tab w:val="left" w:pos="0"/>
        </w:tabs>
        <w:spacing w:after="0" w:line="240" w:lineRule="auto"/>
        <w:jc w:val="both"/>
        <w:rPr>
          <w:rFonts w:ascii="Georgia" w:eastAsia="Times New Roman" w:hAnsi="Georgia" w:cs="Times New Roman"/>
          <w:b/>
          <w:kern w:val="0"/>
          <w:lang w:val="ro-RO"/>
          <w14:ligatures w14:val="none"/>
        </w:rPr>
      </w:pPr>
      <w:r w:rsidRPr="004F3B7F">
        <w:rPr>
          <w:rFonts w:ascii="Georgia" w:eastAsia="Times New Roman" w:hAnsi="Georgia" w:cs="Times New Roman"/>
          <w:b/>
          <w:kern w:val="0"/>
          <w:lang w:val="ro-RO"/>
          <w14:ligatures w14:val="none"/>
        </w:rPr>
        <w:t>Punctul 15–</w:t>
      </w:r>
      <w:r w:rsidRPr="004F3B7F">
        <w:t xml:space="preserve"> </w:t>
      </w:r>
      <w:r w:rsidRPr="004F3B7F">
        <w:rPr>
          <w:rFonts w:ascii="Georgia" w:eastAsia="Times New Roman" w:hAnsi="Georgia" w:cs="Times New Roman"/>
          <w:b/>
          <w:kern w:val="0"/>
          <w:lang w:val="ro-RO"/>
          <w14:ligatures w14:val="none"/>
        </w:rPr>
        <w:t>Proces-Verbal – majoritate de voturi</w:t>
      </w:r>
      <w:r>
        <w:rPr>
          <w:rFonts w:ascii="Georgia" w:eastAsia="Times New Roman" w:hAnsi="Georgia" w:cs="Times New Roman"/>
          <w:b/>
          <w:kern w:val="0"/>
          <w:lang w:val="ro-RO"/>
          <w14:ligatures w14:val="none"/>
        </w:rPr>
        <w:t>.</w:t>
      </w:r>
    </w:p>
    <w:p w14:paraId="7CEC6C1A" w14:textId="77777777" w:rsidR="004F3B7F" w:rsidRDefault="004F3B7F" w:rsidP="004F3B7F">
      <w:pPr>
        <w:tabs>
          <w:tab w:val="left" w:pos="0"/>
        </w:tabs>
        <w:spacing w:after="0" w:line="240" w:lineRule="auto"/>
        <w:jc w:val="both"/>
        <w:rPr>
          <w:rFonts w:ascii="Georgia" w:eastAsia="Times New Roman" w:hAnsi="Georgia" w:cs="Times New Roman"/>
          <w:b/>
          <w:kern w:val="0"/>
          <w:lang w:val="ro-RO"/>
          <w14:ligatures w14:val="none"/>
        </w:rPr>
      </w:pPr>
      <w:r w:rsidRPr="004F3B7F">
        <w:rPr>
          <w:rFonts w:ascii="Georgia" w:eastAsia="Times New Roman" w:hAnsi="Georgia" w:cs="Times New Roman"/>
          <w:b/>
          <w:kern w:val="0"/>
          <w:lang w:val="ro-RO"/>
          <w14:ligatures w14:val="none"/>
        </w:rPr>
        <w:t>Punctul 16 – Proces-Verbal – majoritate de voturi.</w:t>
      </w:r>
    </w:p>
    <w:p w14:paraId="7E603DB2" w14:textId="373A416C" w:rsidR="004F3B7F" w:rsidRPr="004F3B7F" w:rsidRDefault="004F3B7F" w:rsidP="004F3B7F">
      <w:pPr>
        <w:tabs>
          <w:tab w:val="left" w:pos="0"/>
        </w:tabs>
        <w:spacing w:after="0" w:line="240" w:lineRule="auto"/>
        <w:jc w:val="both"/>
        <w:rPr>
          <w:rFonts w:ascii="Georgia" w:eastAsia="Times New Roman" w:hAnsi="Georgia" w:cs="Times New Roman"/>
          <w:b/>
          <w:kern w:val="0"/>
          <w:lang w:val="ro-RO"/>
          <w14:ligatures w14:val="none"/>
        </w:rPr>
      </w:pPr>
      <w:r w:rsidRPr="004F3B7F">
        <w:rPr>
          <w:rFonts w:ascii="Georgia" w:eastAsia="Times New Roman" w:hAnsi="Georgia" w:cs="Times New Roman"/>
          <w:b/>
          <w:kern w:val="0"/>
          <w:lang w:val="ro-RO"/>
          <w14:ligatures w14:val="none"/>
        </w:rPr>
        <w:t>Punctul 1</w:t>
      </w:r>
      <w:r>
        <w:rPr>
          <w:rFonts w:ascii="Georgia" w:eastAsia="Times New Roman" w:hAnsi="Georgia" w:cs="Times New Roman"/>
          <w:b/>
          <w:kern w:val="0"/>
          <w:lang w:val="ro-RO"/>
          <w14:ligatures w14:val="none"/>
        </w:rPr>
        <w:t>7</w:t>
      </w:r>
      <w:r w:rsidRPr="004F3B7F">
        <w:rPr>
          <w:rFonts w:ascii="Georgia" w:eastAsia="Times New Roman" w:hAnsi="Georgia" w:cs="Times New Roman"/>
          <w:b/>
          <w:kern w:val="0"/>
          <w:lang w:val="ro-RO"/>
          <w14:ligatures w14:val="none"/>
        </w:rPr>
        <w:t>– Proces-Verbal – majoritate de voturi.</w:t>
      </w:r>
    </w:p>
    <w:p w14:paraId="14FC2459" w14:textId="77777777" w:rsidR="004F3B7F" w:rsidRPr="004F3B7F" w:rsidRDefault="004F3B7F" w:rsidP="004F3B7F">
      <w:pPr>
        <w:tabs>
          <w:tab w:val="left" w:pos="0"/>
        </w:tabs>
        <w:spacing w:after="0" w:line="240" w:lineRule="auto"/>
        <w:jc w:val="both"/>
        <w:rPr>
          <w:rFonts w:ascii="Georgia" w:eastAsia="Times New Roman" w:hAnsi="Georgia" w:cs="Times New Roman"/>
          <w:bCs/>
          <w:kern w:val="0"/>
          <w:lang w:val="ro-RO"/>
          <w14:ligatures w14:val="none"/>
        </w:rPr>
      </w:pPr>
      <w:r w:rsidRPr="004F3B7F">
        <w:rPr>
          <w:rFonts w:ascii="Georgia" w:eastAsia="Times New Roman" w:hAnsi="Georgia" w:cs="Times New Roman"/>
          <w:bCs/>
          <w:kern w:val="0"/>
          <w:lang w:val="ro-RO"/>
          <w14:ligatures w14:val="none"/>
        </w:rPr>
        <w:tab/>
      </w:r>
    </w:p>
    <w:p w14:paraId="280B2A66" w14:textId="77777777" w:rsidR="004F3B7F" w:rsidRPr="004F3B7F" w:rsidRDefault="004F3B7F" w:rsidP="004F3B7F">
      <w:pPr>
        <w:tabs>
          <w:tab w:val="left" w:pos="0"/>
        </w:tabs>
        <w:spacing w:after="0" w:line="240" w:lineRule="auto"/>
        <w:jc w:val="both"/>
        <w:rPr>
          <w:rFonts w:ascii="Georgia" w:eastAsia="Times New Roman" w:hAnsi="Georgia" w:cs="Times New Roman"/>
          <w:bCs/>
          <w:kern w:val="0"/>
          <w:lang w:val="ro-RO"/>
          <w14:ligatures w14:val="none"/>
        </w:rPr>
      </w:pPr>
    </w:p>
    <w:p w14:paraId="4F664A25" w14:textId="67669CB1" w:rsidR="004F3B7F" w:rsidRPr="004F3B7F" w:rsidRDefault="004F3B7F" w:rsidP="004F3B7F">
      <w:pPr>
        <w:tabs>
          <w:tab w:val="left" w:pos="0"/>
        </w:tabs>
        <w:spacing w:after="0" w:line="240" w:lineRule="auto"/>
        <w:jc w:val="both"/>
        <w:rPr>
          <w:rFonts w:ascii="Georgia" w:eastAsia="Times New Roman" w:hAnsi="Georgia" w:cs="Times New Roman"/>
          <w:bCs/>
          <w:kern w:val="0"/>
          <w:lang w:val="ro-RO"/>
          <w14:ligatures w14:val="none"/>
        </w:rPr>
      </w:pPr>
      <w:r w:rsidRPr="004F3B7F">
        <w:rPr>
          <w:rFonts w:ascii="Georgia" w:eastAsia="Times New Roman" w:hAnsi="Georgia" w:cs="Times New Roman"/>
          <w:bCs/>
          <w:kern w:val="0"/>
          <w:lang w:val="ro-RO"/>
          <w14:ligatures w14:val="none"/>
        </w:rPr>
        <w:tab/>
        <w:t xml:space="preserve">Ședința  Comisiei a fost declarată închisă de către domnul senator </w:t>
      </w:r>
      <w:r>
        <w:rPr>
          <w:rFonts w:ascii="Georgia" w:eastAsia="Times New Roman" w:hAnsi="Georgia" w:cs="Times New Roman"/>
          <w:bCs/>
          <w:kern w:val="0"/>
          <w:lang w:val="ro-RO"/>
          <w14:ligatures w14:val="none"/>
        </w:rPr>
        <w:t xml:space="preserve">Claudiu </w:t>
      </w:r>
      <w:r w:rsidR="00424170">
        <w:rPr>
          <w:rFonts w:ascii="Georgia" w:eastAsia="Times New Roman" w:hAnsi="Georgia" w:cs="Times New Roman"/>
          <w:bCs/>
          <w:kern w:val="0"/>
          <w:lang w:val="ro-RO"/>
          <w14:ligatures w14:val="none"/>
        </w:rPr>
        <w:t xml:space="preserve">Daniel </w:t>
      </w:r>
      <w:r>
        <w:rPr>
          <w:rFonts w:ascii="Georgia" w:eastAsia="Times New Roman" w:hAnsi="Georgia" w:cs="Times New Roman"/>
          <w:bCs/>
          <w:kern w:val="0"/>
          <w:lang w:val="ro-RO"/>
          <w14:ligatures w14:val="none"/>
        </w:rPr>
        <w:t>CATANĂ</w:t>
      </w:r>
      <w:r w:rsidRPr="004F3B7F">
        <w:rPr>
          <w:rFonts w:ascii="Georgia" w:eastAsia="Times New Roman" w:hAnsi="Georgia" w:cs="Times New Roman"/>
          <w:bCs/>
          <w:kern w:val="0"/>
          <w:lang w:val="ro-RO"/>
          <w14:ligatures w14:val="none"/>
        </w:rPr>
        <w:t xml:space="preserve">, </w:t>
      </w:r>
      <w:r>
        <w:rPr>
          <w:rFonts w:ascii="Georgia" w:eastAsia="Times New Roman" w:hAnsi="Georgia" w:cs="Times New Roman"/>
          <w:bCs/>
          <w:kern w:val="0"/>
          <w:lang w:val="ro-RO"/>
          <w14:ligatures w14:val="none"/>
        </w:rPr>
        <w:t>vice</w:t>
      </w:r>
      <w:r w:rsidRPr="004F3B7F">
        <w:rPr>
          <w:rFonts w:ascii="Georgia" w:eastAsia="Times New Roman" w:hAnsi="Georgia" w:cs="Times New Roman"/>
          <w:bCs/>
          <w:kern w:val="0"/>
          <w:lang w:val="ro-RO"/>
          <w14:ligatures w14:val="none"/>
        </w:rPr>
        <w:t>președintele Comisiei economice, industrii, servicii, turism și antreprenoriat.</w:t>
      </w:r>
    </w:p>
    <w:p w14:paraId="22374509" w14:textId="77777777" w:rsidR="004F3B7F" w:rsidRPr="004F3B7F" w:rsidRDefault="004F3B7F" w:rsidP="004F3B7F">
      <w:pPr>
        <w:tabs>
          <w:tab w:val="left" w:pos="0"/>
        </w:tabs>
        <w:spacing w:after="0" w:line="240" w:lineRule="auto"/>
        <w:jc w:val="both"/>
        <w:rPr>
          <w:rFonts w:ascii="Georgia" w:eastAsia="Times New Roman" w:hAnsi="Georgia" w:cs="Times New Roman"/>
          <w:b/>
          <w:kern w:val="0"/>
          <w:lang w:val="ro-RO"/>
          <w14:ligatures w14:val="none"/>
        </w:rPr>
      </w:pPr>
    </w:p>
    <w:p w14:paraId="3D602AB5" w14:textId="77777777" w:rsidR="004F3B7F" w:rsidRPr="004F3B7F" w:rsidRDefault="004F3B7F" w:rsidP="004F3B7F">
      <w:pPr>
        <w:tabs>
          <w:tab w:val="left" w:pos="0"/>
        </w:tabs>
        <w:spacing w:after="0" w:line="240" w:lineRule="auto"/>
        <w:jc w:val="both"/>
        <w:rPr>
          <w:rFonts w:ascii="Georgia" w:eastAsia="Times New Roman" w:hAnsi="Georgia" w:cs="Times New Roman"/>
          <w:b/>
          <w:kern w:val="0"/>
          <w:lang w:val="ro-RO"/>
          <w14:ligatures w14:val="none"/>
        </w:rPr>
      </w:pPr>
    </w:p>
    <w:p w14:paraId="2D5343B0" w14:textId="77777777" w:rsidR="004F3B7F" w:rsidRPr="004F3B7F" w:rsidRDefault="004F3B7F" w:rsidP="004F3B7F">
      <w:pPr>
        <w:tabs>
          <w:tab w:val="left" w:pos="0"/>
        </w:tabs>
        <w:spacing w:after="0" w:line="240" w:lineRule="auto"/>
        <w:jc w:val="both"/>
        <w:rPr>
          <w:rFonts w:ascii="Georgia" w:eastAsia="Times New Roman" w:hAnsi="Georgia" w:cs="Times New Roman"/>
          <w:b/>
          <w:kern w:val="0"/>
          <w:lang w:val="ro-RO"/>
          <w14:ligatures w14:val="none"/>
        </w:rPr>
      </w:pPr>
    </w:p>
    <w:p w14:paraId="1CF938F7" w14:textId="77777777" w:rsidR="00632B19" w:rsidRPr="00632B19" w:rsidRDefault="00632B19" w:rsidP="00632B19">
      <w:pPr>
        <w:rPr>
          <w:rFonts w:ascii="Georgia" w:eastAsia="Calibri" w:hAnsi="Georgia" w:cs="Times New Roman"/>
          <w:lang w:val="ro-RO"/>
          <w14:ligatures w14:val="none"/>
        </w:rPr>
      </w:pPr>
    </w:p>
    <w:p w14:paraId="200B17D3" w14:textId="77777777" w:rsidR="00632B19" w:rsidRPr="00632B19" w:rsidRDefault="00632B19" w:rsidP="00632B19">
      <w:pPr>
        <w:jc w:val="center"/>
        <w:rPr>
          <w:rFonts w:ascii="Georgia" w:eastAsia="Calibri" w:hAnsi="Georgia" w:cs="Times New Roman"/>
          <w:b/>
          <w:bCs/>
          <w:i/>
          <w:iCs/>
          <w:lang w:val="ro-RO"/>
          <w14:ligatures w14:val="none"/>
        </w:rPr>
      </w:pPr>
      <w:r w:rsidRPr="00632B19">
        <w:rPr>
          <w:rFonts w:ascii="Georgia" w:eastAsia="Calibri" w:hAnsi="Georgia" w:cs="Times New Roman"/>
          <w:b/>
          <w:bCs/>
          <w:i/>
          <w:iCs/>
          <w:lang w:val="ro-RO"/>
          <w14:ligatures w14:val="none"/>
        </w:rPr>
        <w:t>Vicepreședinte,                                                                     Secretar,</w:t>
      </w:r>
    </w:p>
    <w:p w14:paraId="05E86483" w14:textId="46006746" w:rsidR="004F3B7F" w:rsidRPr="00632B19" w:rsidRDefault="00632B19" w:rsidP="00632B19">
      <w:pPr>
        <w:jc w:val="center"/>
        <w:rPr>
          <w:rFonts w:ascii="Georgia" w:eastAsia="Calibri" w:hAnsi="Georgia" w:cs="Times New Roman"/>
          <w:b/>
          <w:bCs/>
          <w:i/>
          <w:iCs/>
          <w:lang w:val="ro-RO"/>
          <w14:ligatures w14:val="none"/>
        </w:rPr>
      </w:pPr>
      <w:r w:rsidRPr="00632B19">
        <w:rPr>
          <w:rFonts w:ascii="Georgia" w:eastAsia="Calibri" w:hAnsi="Georgia" w:cs="Times New Roman"/>
          <w:b/>
          <w:bCs/>
          <w:i/>
          <w:iCs/>
          <w:lang w:val="ro-RO"/>
          <w14:ligatures w14:val="none"/>
        </w:rPr>
        <w:t>Senator Claudiu Daniel  CATAN</w:t>
      </w:r>
      <w:r>
        <w:rPr>
          <w:rFonts w:ascii="Georgia" w:eastAsia="Calibri" w:hAnsi="Georgia" w:cs="Times New Roman"/>
          <w:b/>
          <w:bCs/>
          <w:i/>
          <w:iCs/>
          <w:lang w:val="ro-RO"/>
          <w14:ligatures w14:val="none"/>
        </w:rPr>
        <w:t>A</w:t>
      </w:r>
      <w:r w:rsidRPr="00632B19">
        <w:rPr>
          <w:rFonts w:ascii="Georgia" w:eastAsia="Calibri" w:hAnsi="Georgia" w:cs="Times New Roman"/>
          <w:b/>
          <w:bCs/>
          <w:i/>
          <w:iCs/>
          <w:lang w:val="ro-RO"/>
          <w14:ligatures w14:val="none"/>
        </w:rPr>
        <w:t xml:space="preserve">                    Senator Cătălin SILEGEANU</w:t>
      </w:r>
    </w:p>
    <w:p w14:paraId="4E310344" w14:textId="77777777" w:rsidR="004F3B7F" w:rsidRPr="00632B19" w:rsidRDefault="004F3B7F" w:rsidP="00632B19">
      <w:pPr>
        <w:jc w:val="center"/>
        <w:rPr>
          <w:rFonts w:ascii="Georgia" w:hAnsi="Georgia" w:cs="Times New Roman"/>
          <w:b/>
          <w:bCs/>
          <w:i/>
          <w:iCs/>
          <w:lang w:val="ro-RO"/>
        </w:rPr>
      </w:pPr>
    </w:p>
    <w:sectPr w:rsidR="004F3B7F" w:rsidRPr="00632B19">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977F2" w14:textId="77777777" w:rsidR="008C506F" w:rsidRDefault="008C506F" w:rsidP="00256427">
      <w:pPr>
        <w:spacing w:after="0" w:line="240" w:lineRule="auto"/>
      </w:pPr>
      <w:r>
        <w:separator/>
      </w:r>
    </w:p>
  </w:endnote>
  <w:endnote w:type="continuationSeparator" w:id="0">
    <w:p w14:paraId="5278906D" w14:textId="77777777" w:rsidR="008C506F" w:rsidRDefault="008C506F" w:rsidP="002564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4388729"/>
      <w:docPartObj>
        <w:docPartGallery w:val="Page Numbers (Bottom of Page)"/>
        <w:docPartUnique/>
      </w:docPartObj>
    </w:sdtPr>
    <w:sdtEndPr>
      <w:rPr>
        <w:noProof/>
      </w:rPr>
    </w:sdtEndPr>
    <w:sdtContent>
      <w:p w14:paraId="5178158C" w14:textId="418EAD0E" w:rsidR="00256427" w:rsidRDefault="0025642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584F336" w14:textId="77777777" w:rsidR="00256427" w:rsidRDefault="00256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7CDB3" w14:textId="77777777" w:rsidR="008C506F" w:rsidRDefault="008C506F" w:rsidP="00256427">
      <w:pPr>
        <w:spacing w:after="0" w:line="240" w:lineRule="auto"/>
      </w:pPr>
      <w:r>
        <w:separator/>
      </w:r>
    </w:p>
  </w:footnote>
  <w:footnote w:type="continuationSeparator" w:id="0">
    <w:p w14:paraId="4F82F77D" w14:textId="77777777" w:rsidR="008C506F" w:rsidRDefault="008C506F" w:rsidP="002564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9269C5"/>
    <w:multiLevelType w:val="hybridMultilevel"/>
    <w:tmpl w:val="B36CED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18401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A85"/>
    <w:rsid w:val="00102200"/>
    <w:rsid w:val="00102665"/>
    <w:rsid w:val="00154133"/>
    <w:rsid w:val="001B2EAD"/>
    <w:rsid w:val="00256427"/>
    <w:rsid w:val="00331AA2"/>
    <w:rsid w:val="00374A85"/>
    <w:rsid w:val="00424170"/>
    <w:rsid w:val="004B0DC3"/>
    <w:rsid w:val="004D4335"/>
    <w:rsid w:val="004F3B7F"/>
    <w:rsid w:val="00632B19"/>
    <w:rsid w:val="006C3766"/>
    <w:rsid w:val="00782881"/>
    <w:rsid w:val="00782EC3"/>
    <w:rsid w:val="007B7D26"/>
    <w:rsid w:val="00834CB5"/>
    <w:rsid w:val="008C506F"/>
    <w:rsid w:val="009C2C16"/>
    <w:rsid w:val="00AC7267"/>
    <w:rsid w:val="00C45E31"/>
    <w:rsid w:val="00D502E9"/>
    <w:rsid w:val="00D8002D"/>
    <w:rsid w:val="00DA46E2"/>
    <w:rsid w:val="00DD5943"/>
    <w:rsid w:val="00F94DB7"/>
    <w:rsid w:val="00FD4A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B1E69"/>
  <w15:chartTrackingRefBased/>
  <w15:docId w15:val="{C0FC7FAB-044C-4168-8004-CD73CD575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4A8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74A8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74A8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74A8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74A8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74A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4A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4A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4A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4A8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74A8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74A8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74A8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74A8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74A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4A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4A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4A85"/>
    <w:rPr>
      <w:rFonts w:eastAsiaTheme="majorEastAsia" w:cstheme="majorBidi"/>
      <w:color w:val="272727" w:themeColor="text1" w:themeTint="D8"/>
    </w:rPr>
  </w:style>
  <w:style w:type="paragraph" w:styleId="Title">
    <w:name w:val="Title"/>
    <w:basedOn w:val="Normal"/>
    <w:next w:val="Normal"/>
    <w:link w:val="TitleChar"/>
    <w:uiPriority w:val="10"/>
    <w:qFormat/>
    <w:rsid w:val="00374A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4A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4A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4A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4A85"/>
    <w:pPr>
      <w:spacing w:before="160"/>
      <w:jc w:val="center"/>
    </w:pPr>
    <w:rPr>
      <w:i/>
      <w:iCs/>
      <w:color w:val="404040" w:themeColor="text1" w:themeTint="BF"/>
    </w:rPr>
  </w:style>
  <w:style w:type="character" w:customStyle="1" w:styleId="QuoteChar">
    <w:name w:val="Quote Char"/>
    <w:basedOn w:val="DefaultParagraphFont"/>
    <w:link w:val="Quote"/>
    <w:uiPriority w:val="29"/>
    <w:rsid w:val="00374A85"/>
    <w:rPr>
      <w:i/>
      <w:iCs/>
      <w:color w:val="404040" w:themeColor="text1" w:themeTint="BF"/>
    </w:rPr>
  </w:style>
  <w:style w:type="paragraph" w:styleId="ListParagraph">
    <w:name w:val="List Paragraph"/>
    <w:basedOn w:val="Normal"/>
    <w:uiPriority w:val="34"/>
    <w:qFormat/>
    <w:rsid w:val="00374A85"/>
    <w:pPr>
      <w:ind w:left="720"/>
      <w:contextualSpacing/>
    </w:pPr>
  </w:style>
  <w:style w:type="character" w:styleId="IntenseEmphasis">
    <w:name w:val="Intense Emphasis"/>
    <w:basedOn w:val="DefaultParagraphFont"/>
    <w:uiPriority w:val="21"/>
    <w:qFormat/>
    <w:rsid w:val="00374A85"/>
    <w:rPr>
      <w:i/>
      <w:iCs/>
      <w:color w:val="2F5496" w:themeColor="accent1" w:themeShade="BF"/>
    </w:rPr>
  </w:style>
  <w:style w:type="paragraph" w:styleId="IntenseQuote">
    <w:name w:val="Intense Quote"/>
    <w:basedOn w:val="Normal"/>
    <w:next w:val="Normal"/>
    <w:link w:val="IntenseQuoteChar"/>
    <w:uiPriority w:val="30"/>
    <w:qFormat/>
    <w:rsid w:val="00374A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74A85"/>
    <w:rPr>
      <w:i/>
      <w:iCs/>
      <w:color w:val="2F5496" w:themeColor="accent1" w:themeShade="BF"/>
    </w:rPr>
  </w:style>
  <w:style w:type="character" w:styleId="IntenseReference">
    <w:name w:val="Intense Reference"/>
    <w:basedOn w:val="DefaultParagraphFont"/>
    <w:uiPriority w:val="32"/>
    <w:qFormat/>
    <w:rsid w:val="00374A85"/>
    <w:rPr>
      <w:b/>
      <w:bCs/>
      <w:smallCaps/>
      <w:color w:val="2F5496" w:themeColor="accent1" w:themeShade="BF"/>
      <w:spacing w:val="5"/>
    </w:rPr>
  </w:style>
  <w:style w:type="paragraph" w:styleId="Header">
    <w:name w:val="header"/>
    <w:basedOn w:val="Normal"/>
    <w:link w:val="HeaderChar"/>
    <w:uiPriority w:val="99"/>
    <w:unhideWhenUsed/>
    <w:rsid w:val="002564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6427"/>
  </w:style>
  <w:style w:type="paragraph" w:styleId="Footer">
    <w:name w:val="footer"/>
    <w:basedOn w:val="Normal"/>
    <w:link w:val="FooterChar"/>
    <w:uiPriority w:val="99"/>
    <w:unhideWhenUsed/>
    <w:rsid w:val="002564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64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1017</Words>
  <Characters>5800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Stanescu</dc:creator>
  <cp:keywords/>
  <dc:description/>
  <cp:lastModifiedBy>Ramona Corbu</cp:lastModifiedBy>
  <cp:revision>19</cp:revision>
  <dcterms:created xsi:type="dcterms:W3CDTF">2026-02-12T14:24:00Z</dcterms:created>
  <dcterms:modified xsi:type="dcterms:W3CDTF">2026-02-12T14:30:00Z</dcterms:modified>
</cp:coreProperties>
</file>